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307B" w14:textId="3D1B11BD" w:rsidR="00AB11F0" w:rsidRPr="00A9230E" w:rsidRDefault="00AB11F0">
      <w:pPr>
        <w:rPr>
          <w:rFonts w:ascii="Arial" w:hAnsi="Arial" w:cs="Arial"/>
          <w:b/>
          <w:bCs/>
        </w:rPr>
      </w:pPr>
      <w:r w:rsidRPr="00A9230E">
        <w:rPr>
          <w:rFonts w:ascii="Arial" w:hAnsi="Arial" w:cs="Arial"/>
          <w:b/>
          <w:bCs/>
        </w:rPr>
        <w:t xml:space="preserve">Planning </w:t>
      </w:r>
      <w:r w:rsidR="00B94AEA" w:rsidRPr="00A9230E">
        <w:rPr>
          <w:rFonts w:ascii="Arial" w:hAnsi="Arial" w:cs="Arial"/>
          <w:b/>
          <w:bCs/>
        </w:rPr>
        <w:t>Committee</w:t>
      </w:r>
      <w:r w:rsidR="00533499" w:rsidRPr="00A9230E">
        <w:rPr>
          <w:rFonts w:ascii="Arial" w:hAnsi="Arial" w:cs="Arial"/>
          <w:b/>
          <w:bCs/>
        </w:rPr>
        <w:t xml:space="preserve"> </w:t>
      </w:r>
      <w:r w:rsidRPr="00A9230E">
        <w:rPr>
          <w:rFonts w:ascii="Arial" w:hAnsi="Arial" w:cs="Arial"/>
          <w:b/>
          <w:bCs/>
        </w:rPr>
        <w:t xml:space="preserve">Report </w:t>
      </w:r>
      <w:proofErr w:type="gramStart"/>
      <w:r w:rsidRPr="00A9230E">
        <w:rPr>
          <w:rFonts w:ascii="Arial" w:hAnsi="Arial" w:cs="Arial"/>
          <w:b/>
          <w:bCs/>
        </w:rPr>
        <w:t xml:space="preserve">– </w:t>
      </w:r>
      <w:r w:rsidR="003A2070">
        <w:rPr>
          <w:rFonts w:ascii="Arial" w:hAnsi="Arial" w:cs="Arial"/>
          <w:b/>
          <w:bCs/>
        </w:rPr>
        <w:t xml:space="preserve"> </w:t>
      </w:r>
      <w:r w:rsidR="0080197E">
        <w:rPr>
          <w:rFonts w:ascii="Arial" w:hAnsi="Arial" w:cs="Arial"/>
          <w:b/>
          <w:bCs/>
        </w:rPr>
        <w:t>June</w:t>
      </w:r>
      <w:proofErr w:type="gramEnd"/>
      <w:r w:rsidR="00842E7D">
        <w:rPr>
          <w:rFonts w:ascii="Arial" w:hAnsi="Arial" w:cs="Arial"/>
          <w:b/>
          <w:bCs/>
        </w:rPr>
        <w:t xml:space="preserve"> </w:t>
      </w:r>
      <w:r w:rsidR="0062075B" w:rsidRPr="00A9230E">
        <w:rPr>
          <w:rFonts w:ascii="Arial" w:hAnsi="Arial" w:cs="Arial"/>
          <w:b/>
          <w:bCs/>
        </w:rPr>
        <w:t>202</w:t>
      </w:r>
      <w:r w:rsidR="00842E7D">
        <w:rPr>
          <w:rFonts w:ascii="Arial" w:hAnsi="Arial" w:cs="Arial"/>
          <w:b/>
          <w:bCs/>
        </w:rPr>
        <w:t>3</w:t>
      </w:r>
    </w:p>
    <w:tbl>
      <w:tblPr>
        <w:tblStyle w:val="TableGrid"/>
        <w:tblW w:w="0" w:type="auto"/>
        <w:tblLook w:val="04A0" w:firstRow="1" w:lastRow="0" w:firstColumn="1" w:lastColumn="0" w:noHBand="0" w:noVBand="1"/>
      </w:tblPr>
      <w:tblGrid>
        <w:gridCol w:w="2517"/>
        <w:gridCol w:w="3198"/>
        <w:gridCol w:w="5384"/>
        <w:gridCol w:w="2194"/>
        <w:gridCol w:w="27"/>
      </w:tblGrid>
      <w:tr w:rsidR="00B00A30" w:rsidRPr="007E23EA" w14:paraId="41270B81" w14:textId="77777777" w:rsidTr="00510661">
        <w:trPr>
          <w:gridAfter w:val="1"/>
          <w:wAfter w:w="27" w:type="dxa"/>
          <w:trHeight w:val="167"/>
        </w:trPr>
        <w:tc>
          <w:tcPr>
            <w:tcW w:w="2517" w:type="dxa"/>
          </w:tcPr>
          <w:p w14:paraId="6305EBD9" w14:textId="77777777" w:rsidR="00060DA9" w:rsidRDefault="00060DA9">
            <w:pPr>
              <w:rPr>
                <w:rFonts w:ascii="Arial" w:hAnsi="Arial" w:cs="Arial"/>
                <w:b/>
                <w:bCs/>
                <w:sz w:val="20"/>
                <w:szCs w:val="20"/>
              </w:rPr>
            </w:pPr>
          </w:p>
          <w:p w14:paraId="6A9006CB" w14:textId="32618A5D" w:rsidR="00B00A30" w:rsidRDefault="00B00A30">
            <w:pPr>
              <w:rPr>
                <w:rFonts w:ascii="Arial" w:hAnsi="Arial" w:cs="Arial"/>
                <w:b/>
                <w:bCs/>
                <w:sz w:val="20"/>
                <w:szCs w:val="20"/>
              </w:rPr>
            </w:pPr>
            <w:r w:rsidRPr="007E23EA">
              <w:rPr>
                <w:rFonts w:ascii="Arial" w:hAnsi="Arial" w:cs="Arial"/>
                <w:b/>
                <w:bCs/>
                <w:sz w:val="20"/>
                <w:szCs w:val="20"/>
              </w:rPr>
              <w:t>Application Number</w:t>
            </w:r>
          </w:p>
          <w:p w14:paraId="59464201" w14:textId="77777777" w:rsidR="00060DA9" w:rsidRPr="007E23EA" w:rsidRDefault="00060DA9">
            <w:pPr>
              <w:rPr>
                <w:rFonts w:ascii="Arial" w:hAnsi="Arial" w:cs="Arial"/>
                <w:b/>
                <w:bCs/>
                <w:sz w:val="20"/>
                <w:szCs w:val="20"/>
              </w:rPr>
            </w:pPr>
          </w:p>
        </w:tc>
        <w:tc>
          <w:tcPr>
            <w:tcW w:w="3198" w:type="dxa"/>
          </w:tcPr>
          <w:p w14:paraId="775F0FAB" w14:textId="77777777" w:rsidR="00B00A30" w:rsidRPr="007E23EA" w:rsidRDefault="00B00A30">
            <w:pPr>
              <w:rPr>
                <w:rFonts w:ascii="Arial" w:hAnsi="Arial" w:cs="Arial"/>
                <w:b/>
                <w:bCs/>
                <w:sz w:val="20"/>
                <w:szCs w:val="20"/>
              </w:rPr>
            </w:pPr>
            <w:r w:rsidRPr="007E23EA">
              <w:rPr>
                <w:rFonts w:ascii="Arial" w:hAnsi="Arial" w:cs="Arial"/>
                <w:b/>
                <w:bCs/>
                <w:sz w:val="20"/>
                <w:szCs w:val="20"/>
              </w:rPr>
              <w:t>Address</w:t>
            </w:r>
          </w:p>
        </w:tc>
        <w:tc>
          <w:tcPr>
            <w:tcW w:w="5384" w:type="dxa"/>
          </w:tcPr>
          <w:p w14:paraId="14E8F97A" w14:textId="77777777" w:rsidR="00B00A30" w:rsidRPr="007E23EA" w:rsidRDefault="00B00A30">
            <w:pPr>
              <w:rPr>
                <w:rFonts w:ascii="Arial" w:hAnsi="Arial" w:cs="Arial"/>
                <w:b/>
                <w:bCs/>
                <w:sz w:val="20"/>
                <w:szCs w:val="20"/>
              </w:rPr>
            </w:pPr>
            <w:r w:rsidRPr="007E23EA">
              <w:rPr>
                <w:rFonts w:ascii="Arial" w:hAnsi="Arial" w:cs="Arial"/>
                <w:b/>
                <w:bCs/>
                <w:sz w:val="20"/>
                <w:szCs w:val="20"/>
              </w:rPr>
              <w:t>Details</w:t>
            </w:r>
          </w:p>
        </w:tc>
        <w:tc>
          <w:tcPr>
            <w:tcW w:w="2194" w:type="dxa"/>
          </w:tcPr>
          <w:p w14:paraId="48B77597" w14:textId="77777777" w:rsidR="00B00A30" w:rsidRPr="007E23EA" w:rsidRDefault="00B00A30">
            <w:pPr>
              <w:rPr>
                <w:rFonts w:ascii="Arial" w:hAnsi="Arial" w:cs="Arial"/>
                <w:b/>
                <w:bCs/>
                <w:sz w:val="20"/>
                <w:szCs w:val="20"/>
              </w:rPr>
            </w:pPr>
            <w:r w:rsidRPr="007E23EA">
              <w:rPr>
                <w:rFonts w:ascii="Arial" w:hAnsi="Arial" w:cs="Arial"/>
                <w:b/>
                <w:bCs/>
                <w:sz w:val="20"/>
                <w:szCs w:val="20"/>
              </w:rPr>
              <w:t xml:space="preserve">Consultation </w:t>
            </w:r>
            <w:r w:rsidR="002A324D" w:rsidRPr="007E23EA">
              <w:rPr>
                <w:rFonts w:ascii="Arial" w:hAnsi="Arial" w:cs="Arial"/>
                <w:b/>
                <w:bCs/>
                <w:sz w:val="20"/>
                <w:szCs w:val="20"/>
              </w:rPr>
              <w:t xml:space="preserve">expiry </w:t>
            </w:r>
          </w:p>
        </w:tc>
      </w:tr>
      <w:tr w:rsidR="00B00A30" w:rsidRPr="007E23EA" w14:paraId="2195ACA6" w14:textId="77777777" w:rsidTr="004607E0">
        <w:trPr>
          <w:gridAfter w:val="1"/>
          <w:wAfter w:w="27" w:type="dxa"/>
          <w:trHeight w:val="905"/>
        </w:trPr>
        <w:tc>
          <w:tcPr>
            <w:tcW w:w="2517" w:type="dxa"/>
            <w:shd w:val="clear" w:color="auto" w:fill="auto"/>
          </w:tcPr>
          <w:p w14:paraId="45C097DF" w14:textId="77777777" w:rsidR="001971BD" w:rsidRPr="007E23EA" w:rsidRDefault="001971BD" w:rsidP="004F43E0">
            <w:pPr>
              <w:rPr>
                <w:rFonts w:ascii="Arial" w:hAnsi="Arial" w:cs="Arial"/>
                <w:sz w:val="20"/>
                <w:szCs w:val="20"/>
              </w:rPr>
            </w:pPr>
          </w:p>
          <w:p w14:paraId="142F50DD" w14:textId="7781505A" w:rsidR="00743AFC" w:rsidRPr="007E23EA" w:rsidRDefault="00060DA9" w:rsidP="004F43E0">
            <w:pPr>
              <w:rPr>
                <w:rFonts w:ascii="Arial" w:hAnsi="Arial" w:cs="Arial"/>
                <w:sz w:val="20"/>
                <w:szCs w:val="20"/>
              </w:rPr>
            </w:pPr>
            <w:r>
              <w:rPr>
                <w:rFonts w:ascii="Arial" w:hAnsi="Arial" w:cs="Arial"/>
                <w:sz w:val="20"/>
                <w:szCs w:val="20"/>
              </w:rPr>
              <w:t>23/01034/VARY</w:t>
            </w:r>
          </w:p>
        </w:tc>
        <w:tc>
          <w:tcPr>
            <w:tcW w:w="3198" w:type="dxa"/>
            <w:shd w:val="clear" w:color="auto" w:fill="auto"/>
          </w:tcPr>
          <w:p w14:paraId="4ED72538" w14:textId="77777777" w:rsidR="00B00A30" w:rsidRPr="007E23EA" w:rsidRDefault="00B00A30" w:rsidP="004F43E0">
            <w:pPr>
              <w:rPr>
                <w:rFonts w:ascii="Arial" w:hAnsi="Arial" w:cs="Arial"/>
                <w:sz w:val="20"/>
                <w:szCs w:val="20"/>
              </w:rPr>
            </w:pPr>
          </w:p>
          <w:p w14:paraId="4091B5EC" w14:textId="7D6D6C24" w:rsidR="003A2070" w:rsidRPr="007E23EA" w:rsidRDefault="00060DA9" w:rsidP="004F43E0">
            <w:pPr>
              <w:rPr>
                <w:rFonts w:ascii="Arial" w:hAnsi="Arial" w:cs="Arial"/>
                <w:sz w:val="20"/>
                <w:szCs w:val="20"/>
              </w:rPr>
            </w:pPr>
            <w:r>
              <w:rPr>
                <w:rFonts w:ascii="Arial" w:hAnsi="Arial" w:cs="Arial"/>
                <w:sz w:val="20"/>
                <w:szCs w:val="20"/>
              </w:rPr>
              <w:t>Humber Barn, Shipston Road, Upper Tysoe, CV35 0TR</w:t>
            </w:r>
          </w:p>
        </w:tc>
        <w:tc>
          <w:tcPr>
            <w:tcW w:w="5384" w:type="dxa"/>
            <w:shd w:val="clear" w:color="auto" w:fill="auto"/>
          </w:tcPr>
          <w:p w14:paraId="3A2C837A" w14:textId="77777777" w:rsidR="002A2F19" w:rsidRDefault="002A2F19" w:rsidP="008405C5">
            <w:pPr>
              <w:divId w:val="878788126"/>
              <w:rPr>
                <w:rFonts w:ascii="Arial" w:eastAsia="Times New Roman" w:hAnsi="Arial" w:cs="Arial"/>
                <w:sz w:val="20"/>
                <w:szCs w:val="20"/>
              </w:rPr>
            </w:pPr>
          </w:p>
          <w:p w14:paraId="528E51DC" w14:textId="5950CF46" w:rsidR="00210A48" w:rsidRPr="007E23EA" w:rsidRDefault="001534CA" w:rsidP="006A6A8F">
            <w:pPr>
              <w:divId w:val="2019958874"/>
              <w:rPr>
                <w:rFonts w:ascii="Arial" w:eastAsia="Times New Roman" w:hAnsi="Arial" w:cs="Arial"/>
                <w:sz w:val="20"/>
                <w:szCs w:val="20"/>
              </w:rPr>
            </w:pPr>
            <w:r>
              <w:rPr>
                <w:rFonts w:ascii="Arial" w:eastAsia="Times New Roman" w:hAnsi="Arial" w:cs="Arial"/>
                <w:sz w:val="20"/>
                <w:szCs w:val="20"/>
              </w:rPr>
              <w:t>Variation regarding roof materials</w:t>
            </w:r>
          </w:p>
        </w:tc>
        <w:tc>
          <w:tcPr>
            <w:tcW w:w="2194" w:type="dxa"/>
          </w:tcPr>
          <w:p w14:paraId="1A300264" w14:textId="77777777" w:rsidR="001971BD" w:rsidRPr="007E23EA" w:rsidRDefault="001971BD" w:rsidP="004F43E0">
            <w:pPr>
              <w:rPr>
                <w:rFonts w:ascii="Arial" w:hAnsi="Arial" w:cs="Arial"/>
                <w:sz w:val="20"/>
                <w:szCs w:val="20"/>
              </w:rPr>
            </w:pPr>
          </w:p>
          <w:p w14:paraId="1DE627E8" w14:textId="3C3DDFDB" w:rsidR="00352E5C" w:rsidRPr="007E23EA" w:rsidRDefault="00060DA9" w:rsidP="004F43E0">
            <w:pPr>
              <w:rPr>
                <w:rFonts w:ascii="Arial" w:hAnsi="Arial" w:cs="Arial"/>
                <w:sz w:val="20"/>
                <w:szCs w:val="20"/>
              </w:rPr>
            </w:pPr>
            <w:r>
              <w:rPr>
                <w:rFonts w:ascii="Arial" w:hAnsi="Arial" w:cs="Arial"/>
                <w:color w:val="333333"/>
                <w:sz w:val="19"/>
                <w:szCs w:val="19"/>
                <w:shd w:val="clear" w:color="auto" w:fill="FFFFFF"/>
              </w:rPr>
              <w:t>25/05/2023</w:t>
            </w:r>
          </w:p>
        </w:tc>
      </w:tr>
      <w:tr w:rsidR="00E032CE" w:rsidRPr="007E23EA" w14:paraId="659D6429" w14:textId="77777777" w:rsidTr="004B29AB">
        <w:tc>
          <w:tcPr>
            <w:tcW w:w="13320" w:type="dxa"/>
            <w:gridSpan w:val="5"/>
          </w:tcPr>
          <w:p w14:paraId="36F5960D" w14:textId="4D94BE70" w:rsidR="005E2244" w:rsidRDefault="002477E6" w:rsidP="00C05914">
            <w:pPr>
              <w:spacing w:beforeAutospacing="1" w:afterAutospacing="1"/>
              <w:ind w:right="720"/>
              <w:divId w:val="822283537"/>
              <w:rPr>
                <w:rFonts w:ascii="Arial" w:hAnsi="Arial" w:cs="Arial"/>
                <w:noProof/>
                <w:color w:val="000000"/>
                <w:sz w:val="20"/>
                <w:szCs w:val="20"/>
              </w:rPr>
            </w:pPr>
            <w:r>
              <w:rPr>
                <w:rFonts w:ascii="Arial" w:hAnsi="Arial" w:cs="Arial"/>
                <w:noProof/>
                <w:color w:val="000000"/>
                <w:sz w:val="20"/>
                <w:szCs w:val="20"/>
              </w:rPr>
              <w:t>.</w:t>
            </w:r>
            <w:r w:rsidR="001534CA">
              <w:rPr>
                <w:rFonts w:ascii="Arial" w:hAnsi="Arial" w:cs="Arial"/>
                <w:noProof/>
                <w:color w:val="000000"/>
                <w:sz w:val="20"/>
                <w:szCs w:val="20"/>
              </w:rPr>
              <w:t>Recommendation – No objection</w:t>
            </w:r>
          </w:p>
          <w:p w14:paraId="57437FDC" w14:textId="6A0F258D" w:rsidR="001534CA" w:rsidRDefault="001534CA" w:rsidP="00C05914">
            <w:pPr>
              <w:spacing w:beforeAutospacing="1" w:afterAutospacing="1"/>
              <w:ind w:right="720"/>
              <w:divId w:val="822283537"/>
              <w:rPr>
                <w:rFonts w:ascii="Arial" w:hAnsi="Arial" w:cs="Arial"/>
                <w:noProof/>
                <w:color w:val="000000"/>
                <w:sz w:val="20"/>
                <w:szCs w:val="20"/>
              </w:rPr>
            </w:pPr>
            <w:r>
              <w:rPr>
                <w:rFonts w:ascii="Arial" w:hAnsi="Arial" w:cs="Arial"/>
                <w:noProof/>
                <w:color w:val="000000"/>
                <w:sz w:val="20"/>
                <w:szCs w:val="20"/>
              </w:rPr>
              <w:t>As the description of the roof tiles on the plans submitted “red clay tiles” is total inadquate and ambigious the Parish Council suggests a condition that samples of the roof tiles should be submittd to the LPA for their approval and that such tiles should be a traditional plain clay tile to match the size, colour, type, design of the existing roof tiles on Humber Barn and the roof detailing ie ridge, verges, eaves, soffits etc. be detailed in the same manner.</w:t>
            </w:r>
          </w:p>
          <w:p w14:paraId="0AFEA21A" w14:textId="4FDF64DF" w:rsidR="00C05914" w:rsidRPr="00EB4A37" w:rsidRDefault="00C05914" w:rsidP="00C05914">
            <w:pPr>
              <w:spacing w:beforeAutospacing="1" w:afterAutospacing="1"/>
              <w:ind w:right="720"/>
              <w:divId w:val="822283537"/>
              <w:rPr>
                <w:rFonts w:ascii="Arial" w:hAnsi="Arial" w:cs="Arial"/>
                <w:color w:val="000000"/>
                <w:sz w:val="20"/>
                <w:szCs w:val="20"/>
              </w:rPr>
            </w:pPr>
          </w:p>
        </w:tc>
      </w:tr>
    </w:tbl>
    <w:p w14:paraId="25162761" w14:textId="77777777" w:rsidR="0080197E" w:rsidRDefault="0080197E" w:rsidP="0080197E">
      <w:pPr>
        <w:rPr>
          <w:rFonts w:ascii="Arial" w:hAnsi="Arial" w:cs="Arial"/>
          <w:sz w:val="20"/>
          <w:szCs w:val="20"/>
        </w:rPr>
      </w:pPr>
    </w:p>
    <w:p w14:paraId="1724AAB6" w14:textId="77777777" w:rsidR="00B44BC1" w:rsidRDefault="00B44BC1" w:rsidP="0080197E">
      <w:pPr>
        <w:rPr>
          <w:rFonts w:ascii="Arial" w:hAnsi="Arial" w:cs="Arial"/>
          <w:sz w:val="20"/>
          <w:szCs w:val="20"/>
        </w:rPr>
      </w:pPr>
    </w:p>
    <w:p w14:paraId="7BF2FBFD" w14:textId="77777777" w:rsidR="00B44BC1" w:rsidRDefault="00B44BC1" w:rsidP="0080197E">
      <w:pPr>
        <w:rPr>
          <w:rFonts w:ascii="Arial" w:hAnsi="Arial" w:cs="Arial"/>
          <w:sz w:val="20"/>
          <w:szCs w:val="20"/>
        </w:rPr>
      </w:pPr>
    </w:p>
    <w:tbl>
      <w:tblPr>
        <w:tblStyle w:val="TableGrid"/>
        <w:tblW w:w="0" w:type="auto"/>
        <w:tblLook w:val="04A0" w:firstRow="1" w:lastRow="0" w:firstColumn="1" w:lastColumn="0" w:noHBand="0" w:noVBand="1"/>
      </w:tblPr>
      <w:tblGrid>
        <w:gridCol w:w="2068"/>
        <w:gridCol w:w="284"/>
        <w:gridCol w:w="144"/>
        <w:gridCol w:w="193"/>
        <w:gridCol w:w="292"/>
        <w:gridCol w:w="246"/>
        <w:gridCol w:w="1488"/>
        <w:gridCol w:w="242"/>
        <w:gridCol w:w="141"/>
        <w:gridCol w:w="103"/>
        <w:gridCol w:w="436"/>
        <w:gridCol w:w="3075"/>
        <w:gridCol w:w="894"/>
        <w:gridCol w:w="28"/>
        <w:gridCol w:w="1050"/>
        <w:gridCol w:w="1380"/>
        <w:gridCol w:w="1256"/>
        <w:gridCol w:w="605"/>
        <w:gridCol w:w="23"/>
      </w:tblGrid>
      <w:tr w:rsidR="00B44BC1" w:rsidRPr="007E23EA" w14:paraId="244367F4" w14:textId="77777777" w:rsidTr="008337E6">
        <w:trPr>
          <w:gridAfter w:val="2"/>
          <w:wAfter w:w="628" w:type="dxa"/>
        </w:trPr>
        <w:tc>
          <w:tcPr>
            <w:tcW w:w="2689" w:type="dxa"/>
            <w:gridSpan w:val="4"/>
            <w:shd w:val="clear" w:color="auto" w:fill="FFF2CC" w:themeFill="accent4" w:themeFillTint="33"/>
          </w:tcPr>
          <w:p w14:paraId="4489B764" w14:textId="77777777" w:rsidR="00B44BC1" w:rsidRPr="007E23EA" w:rsidRDefault="00B44BC1" w:rsidP="008337E6">
            <w:pPr>
              <w:rPr>
                <w:rFonts w:ascii="Arial" w:eastAsia="Times New Roman" w:hAnsi="Arial" w:cs="Arial"/>
                <w:color w:val="333333"/>
                <w:sz w:val="20"/>
                <w:szCs w:val="20"/>
                <w:shd w:val="clear" w:color="auto" w:fill="FFFFFF"/>
              </w:rPr>
            </w:pPr>
          </w:p>
          <w:p w14:paraId="724D5669"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Make no representation.</w:t>
            </w:r>
          </w:p>
          <w:p w14:paraId="1BF8E73E" w14:textId="77777777" w:rsidR="00B44BC1" w:rsidRPr="007E23EA" w:rsidRDefault="00B44BC1" w:rsidP="008337E6">
            <w:pPr>
              <w:rPr>
                <w:rFonts w:ascii="Arial" w:eastAsia="Times New Roman" w:hAnsi="Arial" w:cs="Arial"/>
                <w:color w:val="333333"/>
                <w:sz w:val="20"/>
                <w:szCs w:val="20"/>
                <w:shd w:val="clear" w:color="auto" w:fill="FFFFFF"/>
              </w:rPr>
            </w:pPr>
          </w:p>
        </w:tc>
        <w:tc>
          <w:tcPr>
            <w:tcW w:w="538" w:type="dxa"/>
            <w:gridSpan w:val="2"/>
            <w:shd w:val="clear" w:color="auto" w:fill="FFF2CC" w:themeFill="accent4" w:themeFillTint="33"/>
          </w:tcPr>
          <w:p w14:paraId="36CBFAFC" w14:textId="77777777" w:rsidR="00B44BC1" w:rsidRPr="007E23EA" w:rsidRDefault="00B44BC1" w:rsidP="008337E6">
            <w:pPr>
              <w:rPr>
                <w:rFonts w:ascii="Arial" w:eastAsia="Times New Roman" w:hAnsi="Arial" w:cs="Arial"/>
                <w:color w:val="333333"/>
                <w:sz w:val="20"/>
                <w:szCs w:val="20"/>
                <w:shd w:val="clear" w:color="auto" w:fill="FFFFFF"/>
              </w:rPr>
            </w:pPr>
          </w:p>
        </w:tc>
        <w:tc>
          <w:tcPr>
            <w:tcW w:w="1871" w:type="dxa"/>
            <w:gridSpan w:val="3"/>
            <w:shd w:val="clear" w:color="auto" w:fill="FFF2CC" w:themeFill="accent4" w:themeFillTint="33"/>
          </w:tcPr>
          <w:p w14:paraId="4A6857A2" w14:textId="77777777" w:rsidR="00B44BC1" w:rsidRPr="007E23EA" w:rsidRDefault="00B44BC1" w:rsidP="008337E6">
            <w:pPr>
              <w:rPr>
                <w:rFonts w:ascii="Arial" w:eastAsia="Times New Roman" w:hAnsi="Arial" w:cs="Arial"/>
                <w:color w:val="333333"/>
                <w:sz w:val="20"/>
                <w:szCs w:val="20"/>
                <w:shd w:val="clear" w:color="auto" w:fill="FFFFFF"/>
              </w:rPr>
            </w:pPr>
          </w:p>
          <w:p w14:paraId="1FF6C3A3"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Object </w:t>
            </w:r>
          </w:p>
        </w:tc>
        <w:tc>
          <w:tcPr>
            <w:tcW w:w="539" w:type="dxa"/>
            <w:gridSpan w:val="2"/>
            <w:shd w:val="clear" w:color="auto" w:fill="FFF2CC" w:themeFill="accent4" w:themeFillTint="33"/>
          </w:tcPr>
          <w:p w14:paraId="58BBF943" w14:textId="77777777" w:rsidR="00B44BC1" w:rsidRPr="007E23EA" w:rsidRDefault="00B44BC1" w:rsidP="008337E6">
            <w:pPr>
              <w:rPr>
                <w:rFonts w:ascii="Arial" w:eastAsia="Times New Roman" w:hAnsi="Arial" w:cs="Arial"/>
                <w:color w:val="333333"/>
                <w:sz w:val="20"/>
                <w:szCs w:val="20"/>
                <w:shd w:val="clear" w:color="auto" w:fill="FFFFFF"/>
              </w:rPr>
            </w:pPr>
          </w:p>
        </w:tc>
        <w:tc>
          <w:tcPr>
            <w:tcW w:w="3969" w:type="dxa"/>
            <w:gridSpan w:val="2"/>
            <w:shd w:val="clear" w:color="auto" w:fill="FFF2CC" w:themeFill="accent4" w:themeFillTint="33"/>
          </w:tcPr>
          <w:p w14:paraId="3E567042" w14:textId="77777777" w:rsidR="00B44BC1" w:rsidRPr="007E23EA" w:rsidRDefault="00B44BC1" w:rsidP="008337E6">
            <w:pPr>
              <w:rPr>
                <w:rFonts w:ascii="Arial" w:eastAsia="Times New Roman" w:hAnsi="Arial" w:cs="Arial"/>
                <w:color w:val="333333"/>
                <w:sz w:val="20"/>
                <w:szCs w:val="20"/>
                <w:shd w:val="clear" w:color="auto" w:fill="FFFFFF"/>
              </w:rPr>
            </w:pPr>
          </w:p>
          <w:p w14:paraId="151D638E"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Date Decision made</w:t>
            </w:r>
          </w:p>
        </w:tc>
        <w:tc>
          <w:tcPr>
            <w:tcW w:w="3714" w:type="dxa"/>
            <w:gridSpan w:val="4"/>
            <w:shd w:val="clear" w:color="auto" w:fill="FFF2CC" w:themeFill="accent4" w:themeFillTint="33"/>
          </w:tcPr>
          <w:p w14:paraId="2380EE51" w14:textId="77777777" w:rsidR="00B44BC1" w:rsidRPr="007E23EA" w:rsidRDefault="00B44BC1" w:rsidP="008337E6">
            <w:pPr>
              <w:rPr>
                <w:rFonts w:ascii="Arial" w:eastAsia="Times New Roman" w:hAnsi="Arial" w:cs="Arial"/>
                <w:color w:val="333333"/>
                <w:sz w:val="20"/>
                <w:szCs w:val="20"/>
                <w:shd w:val="clear" w:color="auto" w:fill="FFFFFF"/>
              </w:rPr>
            </w:pPr>
          </w:p>
        </w:tc>
      </w:tr>
      <w:tr w:rsidR="00B44BC1" w:rsidRPr="007E23EA" w14:paraId="627094AF" w14:textId="77777777" w:rsidTr="008337E6">
        <w:trPr>
          <w:gridAfter w:val="2"/>
          <w:wAfter w:w="628" w:type="dxa"/>
        </w:trPr>
        <w:tc>
          <w:tcPr>
            <w:tcW w:w="2689" w:type="dxa"/>
            <w:gridSpan w:val="4"/>
            <w:shd w:val="clear" w:color="auto" w:fill="FFF2CC" w:themeFill="accent4" w:themeFillTint="33"/>
          </w:tcPr>
          <w:p w14:paraId="48F7BCE7" w14:textId="77777777" w:rsidR="00B44BC1" w:rsidRPr="007E23EA" w:rsidRDefault="00B44BC1" w:rsidP="008337E6">
            <w:pPr>
              <w:rPr>
                <w:rFonts w:ascii="Arial" w:eastAsia="Times New Roman" w:hAnsi="Arial" w:cs="Arial"/>
                <w:color w:val="333333"/>
                <w:sz w:val="20"/>
                <w:szCs w:val="20"/>
                <w:shd w:val="clear" w:color="auto" w:fill="FFFFFF"/>
              </w:rPr>
            </w:pPr>
          </w:p>
          <w:p w14:paraId="6316CBC6"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Support the application. </w:t>
            </w:r>
          </w:p>
          <w:p w14:paraId="7C944D4F" w14:textId="77777777" w:rsidR="00B44BC1" w:rsidRPr="007E23EA" w:rsidRDefault="00B44BC1" w:rsidP="008337E6">
            <w:pPr>
              <w:rPr>
                <w:rFonts w:ascii="Arial" w:eastAsia="Times New Roman" w:hAnsi="Arial" w:cs="Arial"/>
                <w:color w:val="333333"/>
                <w:sz w:val="20"/>
                <w:szCs w:val="20"/>
                <w:shd w:val="clear" w:color="auto" w:fill="FFFFFF"/>
              </w:rPr>
            </w:pPr>
          </w:p>
        </w:tc>
        <w:tc>
          <w:tcPr>
            <w:tcW w:w="538" w:type="dxa"/>
            <w:gridSpan w:val="2"/>
            <w:shd w:val="clear" w:color="auto" w:fill="FFF2CC" w:themeFill="accent4" w:themeFillTint="33"/>
          </w:tcPr>
          <w:p w14:paraId="6066BC7E" w14:textId="77777777" w:rsidR="00B44BC1" w:rsidRPr="007E23EA" w:rsidRDefault="00B44BC1" w:rsidP="008337E6">
            <w:pPr>
              <w:rPr>
                <w:rFonts w:ascii="Arial" w:eastAsia="Times New Roman" w:hAnsi="Arial" w:cs="Arial"/>
                <w:color w:val="333333"/>
                <w:sz w:val="20"/>
                <w:szCs w:val="20"/>
                <w:shd w:val="clear" w:color="auto" w:fill="FFFFFF"/>
              </w:rPr>
            </w:pPr>
          </w:p>
        </w:tc>
        <w:tc>
          <w:tcPr>
            <w:tcW w:w="1871" w:type="dxa"/>
            <w:gridSpan w:val="3"/>
            <w:shd w:val="clear" w:color="auto" w:fill="FFF2CC" w:themeFill="accent4" w:themeFillTint="33"/>
          </w:tcPr>
          <w:p w14:paraId="605A2415" w14:textId="77777777" w:rsidR="00B44BC1" w:rsidRPr="007E23EA" w:rsidRDefault="00B44BC1" w:rsidP="008337E6">
            <w:pPr>
              <w:rPr>
                <w:rFonts w:ascii="Arial" w:eastAsia="Times New Roman" w:hAnsi="Arial" w:cs="Arial"/>
                <w:color w:val="333333"/>
                <w:sz w:val="20"/>
                <w:szCs w:val="20"/>
                <w:shd w:val="clear" w:color="auto" w:fill="FFFFFF"/>
              </w:rPr>
            </w:pPr>
          </w:p>
          <w:p w14:paraId="7D27328F"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No Objection </w:t>
            </w:r>
          </w:p>
        </w:tc>
        <w:tc>
          <w:tcPr>
            <w:tcW w:w="539" w:type="dxa"/>
            <w:gridSpan w:val="2"/>
            <w:shd w:val="clear" w:color="auto" w:fill="FFF2CC" w:themeFill="accent4" w:themeFillTint="33"/>
          </w:tcPr>
          <w:p w14:paraId="63CB9E98" w14:textId="77777777" w:rsidR="00B44BC1" w:rsidRPr="007E23EA" w:rsidRDefault="00B44BC1" w:rsidP="008337E6">
            <w:pPr>
              <w:rPr>
                <w:rFonts w:ascii="Arial" w:eastAsia="Times New Roman" w:hAnsi="Arial" w:cs="Arial"/>
                <w:color w:val="333333"/>
                <w:sz w:val="20"/>
                <w:szCs w:val="20"/>
                <w:shd w:val="clear" w:color="auto" w:fill="FFFFFF"/>
              </w:rPr>
            </w:pPr>
          </w:p>
        </w:tc>
        <w:tc>
          <w:tcPr>
            <w:tcW w:w="3969" w:type="dxa"/>
            <w:gridSpan w:val="2"/>
            <w:shd w:val="clear" w:color="auto" w:fill="FFF2CC" w:themeFill="accent4" w:themeFillTint="33"/>
          </w:tcPr>
          <w:p w14:paraId="159016CC" w14:textId="77777777" w:rsidR="00B44BC1" w:rsidRPr="007E23EA" w:rsidRDefault="00B44BC1" w:rsidP="008337E6">
            <w:pPr>
              <w:rPr>
                <w:rFonts w:ascii="Arial" w:eastAsia="Times New Roman" w:hAnsi="Arial" w:cs="Arial"/>
                <w:color w:val="333333"/>
                <w:sz w:val="20"/>
                <w:szCs w:val="20"/>
                <w:shd w:val="clear" w:color="auto" w:fill="FFFFFF"/>
              </w:rPr>
            </w:pPr>
          </w:p>
          <w:p w14:paraId="53C740F6"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Who will represent the PC at committee?</w:t>
            </w:r>
          </w:p>
        </w:tc>
        <w:tc>
          <w:tcPr>
            <w:tcW w:w="3714" w:type="dxa"/>
            <w:gridSpan w:val="4"/>
            <w:shd w:val="clear" w:color="auto" w:fill="FFF2CC" w:themeFill="accent4" w:themeFillTint="33"/>
          </w:tcPr>
          <w:p w14:paraId="1E1407B1" w14:textId="77777777" w:rsidR="00B44BC1" w:rsidRDefault="00B44BC1" w:rsidP="008337E6">
            <w:pPr>
              <w:rPr>
                <w:rFonts w:ascii="Arial" w:eastAsia="Times New Roman" w:hAnsi="Arial" w:cs="Arial"/>
                <w:color w:val="333333"/>
                <w:sz w:val="20"/>
                <w:szCs w:val="20"/>
                <w:shd w:val="clear" w:color="auto" w:fill="FFFFFF"/>
              </w:rPr>
            </w:pPr>
          </w:p>
          <w:p w14:paraId="0177E17A" w14:textId="77777777" w:rsidR="00B44BC1" w:rsidRDefault="00B44BC1" w:rsidP="008337E6">
            <w:pPr>
              <w:rPr>
                <w:rFonts w:ascii="Arial" w:eastAsia="Times New Roman" w:hAnsi="Arial" w:cs="Arial"/>
                <w:color w:val="333333"/>
                <w:sz w:val="20"/>
                <w:szCs w:val="20"/>
                <w:shd w:val="clear" w:color="auto" w:fill="FFFFFF"/>
              </w:rPr>
            </w:pPr>
          </w:p>
          <w:p w14:paraId="6F11C66E" w14:textId="77777777" w:rsidR="00B44BC1" w:rsidRPr="007E23EA" w:rsidRDefault="00B44BC1" w:rsidP="008337E6">
            <w:pPr>
              <w:rPr>
                <w:rFonts w:ascii="Arial" w:eastAsia="Times New Roman" w:hAnsi="Arial" w:cs="Arial"/>
                <w:color w:val="333333"/>
                <w:sz w:val="20"/>
                <w:szCs w:val="20"/>
                <w:shd w:val="clear" w:color="auto" w:fill="FFFFFF"/>
              </w:rPr>
            </w:pPr>
          </w:p>
          <w:p w14:paraId="17F6643F" w14:textId="77777777" w:rsidR="00B44BC1" w:rsidRPr="007E23EA" w:rsidRDefault="00B44BC1" w:rsidP="008337E6">
            <w:pPr>
              <w:rPr>
                <w:rFonts w:ascii="Arial" w:eastAsia="Times New Roman" w:hAnsi="Arial" w:cs="Arial"/>
                <w:color w:val="333333"/>
                <w:sz w:val="20"/>
                <w:szCs w:val="20"/>
                <w:shd w:val="clear" w:color="auto" w:fill="FFFFFF"/>
              </w:rPr>
            </w:pPr>
          </w:p>
        </w:tc>
      </w:tr>
      <w:tr w:rsidR="00B44BC1" w:rsidRPr="007E23EA" w14:paraId="0AF4150C" w14:textId="77777777" w:rsidTr="008337E6">
        <w:trPr>
          <w:gridAfter w:val="2"/>
          <w:wAfter w:w="628" w:type="dxa"/>
        </w:trPr>
        <w:tc>
          <w:tcPr>
            <w:tcW w:w="2689" w:type="dxa"/>
            <w:gridSpan w:val="4"/>
            <w:shd w:val="clear" w:color="auto" w:fill="FFF2CC" w:themeFill="accent4" w:themeFillTint="33"/>
          </w:tcPr>
          <w:p w14:paraId="1404E893" w14:textId="77777777" w:rsidR="00B44BC1" w:rsidRPr="007E23EA" w:rsidRDefault="00B44BC1" w:rsidP="008337E6">
            <w:pPr>
              <w:rPr>
                <w:rFonts w:ascii="Arial" w:eastAsia="Times New Roman" w:hAnsi="Arial" w:cs="Arial"/>
                <w:color w:val="333333"/>
                <w:sz w:val="20"/>
                <w:szCs w:val="20"/>
                <w:shd w:val="clear" w:color="auto" w:fill="FFFFFF"/>
              </w:rPr>
            </w:pPr>
          </w:p>
        </w:tc>
        <w:tc>
          <w:tcPr>
            <w:tcW w:w="538" w:type="dxa"/>
            <w:gridSpan w:val="2"/>
            <w:shd w:val="clear" w:color="auto" w:fill="FFF2CC" w:themeFill="accent4" w:themeFillTint="33"/>
          </w:tcPr>
          <w:p w14:paraId="1B5B1191" w14:textId="77777777" w:rsidR="00B44BC1" w:rsidRPr="007E23EA" w:rsidRDefault="00B44BC1" w:rsidP="008337E6">
            <w:pPr>
              <w:rPr>
                <w:rFonts w:ascii="Arial" w:eastAsia="Times New Roman" w:hAnsi="Arial" w:cs="Arial"/>
                <w:color w:val="333333"/>
                <w:sz w:val="20"/>
                <w:szCs w:val="20"/>
                <w:shd w:val="clear" w:color="auto" w:fill="FFFFFF"/>
              </w:rPr>
            </w:pPr>
          </w:p>
        </w:tc>
        <w:tc>
          <w:tcPr>
            <w:tcW w:w="1871" w:type="dxa"/>
            <w:gridSpan w:val="3"/>
            <w:shd w:val="clear" w:color="auto" w:fill="FFF2CC" w:themeFill="accent4" w:themeFillTint="33"/>
          </w:tcPr>
          <w:p w14:paraId="0FBDAA11" w14:textId="77777777" w:rsidR="00B44BC1" w:rsidRPr="007E23EA" w:rsidRDefault="00B44BC1" w:rsidP="008337E6">
            <w:pPr>
              <w:rPr>
                <w:rFonts w:ascii="Arial" w:eastAsia="Times New Roman" w:hAnsi="Arial" w:cs="Arial"/>
                <w:color w:val="333333"/>
                <w:sz w:val="20"/>
                <w:szCs w:val="20"/>
                <w:shd w:val="clear" w:color="auto" w:fill="FFFFFF"/>
              </w:rPr>
            </w:pPr>
          </w:p>
        </w:tc>
        <w:tc>
          <w:tcPr>
            <w:tcW w:w="539" w:type="dxa"/>
            <w:gridSpan w:val="2"/>
            <w:shd w:val="clear" w:color="auto" w:fill="FFF2CC" w:themeFill="accent4" w:themeFillTint="33"/>
          </w:tcPr>
          <w:p w14:paraId="7A31FF1A" w14:textId="77777777" w:rsidR="00B44BC1" w:rsidRPr="007E23EA" w:rsidRDefault="00B44BC1" w:rsidP="008337E6">
            <w:pPr>
              <w:rPr>
                <w:rFonts w:ascii="Arial" w:eastAsia="Times New Roman" w:hAnsi="Arial" w:cs="Arial"/>
                <w:color w:val="333333"/>
                <w:sz w:val="20"/>
                <w:szCs w:val="20"/>
                <w:shd w:val="clear" w:color="auto" w:fill="FFFFFF"/>
              </w:rPr>
            </w:pPr>
          </w:p>
        </w:tc>
        <w:tc>
          <w:tcPr>
            <w:tcW w:w="3969" w:type="dxa"/>
            <w:gridSpan w:val="2"/>
            <w:shd w:val="clear" w:color="auto" w:fill="FFF2CC" w:themeFill="accent4" w:themeFillTint="33"/>
          </w:tcPr>
          <w:p w14:paraId="6B1479BC" w14:textId="77777777" w:rsidR="00B44BC1" w:rsidRPr="007E23EA" w:rsidRDefault="00B44BC1" w:rsidP="008337E6">
            <w:pPr>
              <w:rPr>
                <w:rFonts w:ascii="Arial" w:eastAsia="Times New Roman" w:hAnsi="Arial" w:cs="Arial"/>
                <w:color w:val="333333"/>
                <w:sz w:val="20"/>
                <w:szCs w:val="20"/>
                <w:shd w:val="clear" w:color="auto" w:fill="FFFFFF"/>
              </w:rPr>
            </w:pPr>
          </w:p>
        </w:tc>
        <w:tc>
          <w:tcPr>
            <w:tcW w:w="3714" w:type="dxa"/>
            <w:gridSpan w:val="4"/>
            <w:shd w:val="clear" w:color="auto" w:fill="FFF2CC" w:themeFill="accent4" w:themeFillTint="33"/>
          </w:tcPr>
          <w:p w14:paraId="0B8F13B7" w14:textId="77777777" w:rsidR="00B44BC1" w:rsidRDefault="00B44BC1" w:rsidP="008337E6">
            <w:pPr>
              <w:rPr>
                <w:rFonts w:ascii="Arial" w:eastAsia="Times New Roman" w:hAnsi="Arial" w:cs="Arial"/>
                <w:color w:val="333333"/>
                <w:sz w:val="20"/>
                <w:szCs w:val="20"/>
                <w:shd w:val="clear" w:color="auto" w:fill="FFFFFF"/>
              </w:rPr>
            </w:pPr>
          </w:p>
        </w:tc>
      </w:tr>
      <w:tr w:rsidR="00B44BC1" w:rsidRPr="007E23EA" w14:paraId="652317C9" w14:textId="77777777" w:rsidTr="008337E6">
        <w:trPr>
          <w:gridAfter w:val="2"/>
          <w:wAfter w:w="628" w:type="dxa"/>
        </w:trPr>
        <w:tc>
          <w:tcPr>
            <w:tcW w:w="2689" w:type="dxa"/>
            <w:gridSpan w:val="4"/>
            <w:shd w:val="clear" w:color="auto" w:fill="FFF2CC" w:themeFill="accent4" w:themeFillTint="33"/>
          </w:tcPr>
          <w:p w14:paraId="50D81E5D" w14:textId="77777777" w:rsidR="00B44BC1" w:rsidRPr="007E23EA" w:rsidRDefault="00B44BC1" w:rsidP="008337E6">
            <w:pPr>
              <w:rPr>
                <w:rFonts w:ascii="Arial" w:eastAsia="Times New Roman" w:hAnsi="Arial" w:cs="Arial"/>
                <w:color w:val="333333"/>
                <w:sz w:val="20"/>
                <w:szCs w:val="20"/>
                <w:shd w:val="clear" w:color="auto" w:fill="FFFFFF"/>
              </w:rPr>
            </w:pPr>
          </w:p>
        </w:tc>
        <w:tc>
          <w:tcPr>
            <w:tcW w:w="538" w:type="dxa"/>
            <w:gridSpan w:val="2"/>
            <w:shd w:val="clear" w:color="auto" w:fill="FFF2CC" w:themeFill="accent4" w:themeFillTint="33"/>
          </w:tcPr>
          <w:p w14:paraId="0E11A7AF" w14:textId="77777777" w:rsidR="00B44BC1" w:rsidRPr="007E23EA" w:rsidRDefault="00B44BC1" w:rsidP="008337E6">
            <w:pPr>
              <w:rPr>
                <w:rFonts w:ascii="Arial" w:eastAsia="Times New Roman" w:hAnsi="Arial" w:cs="Arial"/>
                <w:color w:val="333333"/>
                <w:sz w:val="20"/>
                <w:szCs w:val="20"/>
                <w:shd w:val="clear" w:color="auto" w:fill="FFFFFF"/>
              </w:rPr>
            </w:pPr>
          </w:p>
        </w:tc>
        <w:tc>
          <w:tcPr>
            <w:tcW w:w="1871" w:type="dxa"/>
            <w:gridSpan w:val="3"/>
            <w:shd w:val="clear" w:color="auto" w:fill="FFF2CC" w:themeFill="accent4" w:themeFillTint="33"/>
          </w:tcPr>
          <w:p w14:paraId="565AAC81" w14:textId="77777777" w:rsidR="00B44BC1" w:rsidRPr="007E23EA" w:rsidRDefault="00B44BC1" w:rsidP="008337E6">
            <w:pPr>
              <w:rPr>
                <w:rFonts w:ascii="Arial" w:eastAsia="Times New Roman" w:hAnsi="Arial" w:cs="Arial"/>
                <w:color w:val="333333"/>
                <w:sz w:val="20"/>
                <w:szCs w:val="20"/>
                <w:shd w:val="clear" w:color="auto" w:fill="FFFFFF"/>
              </w:rPr>
            </w:pPr>
          </w:p>
        </w:tc>
        <w:tc>
          <w:tcPr>
            <w:tcW w:w="539" w:type="dxa"/>
            <w:gridSpan w:val="2"/>
            <w:shd w:val="clear" w:color="auto" w:fill="FFF2CC" w:themeFill="accent4" w:themeFillTint="33"/>
          </w:tcPr>
          <w:p w14:paraId="6F98B916" w14:textId="77777777" w:rsidR="00B44BC1" w:rsidRPr="007E23EA" w:rsidRDefault="00B44BC1" w:rsidP="008337E6">
            <w:pPr>
              <w:rPr>
                <w:rFonts w:ascii="Arial" w:eastAsia="Times New Roman" w:hAnsi="Arial" w:cs="Arial"/>
                <w:color w:val="333333"/>
                <w:sz w:val="20"/>
                <w:szCs w:val="20"/>
                <w:shd w:val="clear" w:color="auto" w:fill="FFFFFF"/>
              </w:rPr>
            </w:pPr>
          </w:p>
        </w:tc>
        <w:tc>
          <w:tcPr>
            <w:tcW w:w="3969" w:type="dxa"/>
            <w:gridSpan w:val="2"/>
            <w:shd w:val="clear" w:color="auto" w:fill="FFF2CC" w:themeFill="accent4" w:themeFillTint="33"/>
          </w:tcPr>
          <w:p w14:paraId="5101743B" w14:textId="77777777" w:rsidR="00B44BC1" w:rsidRPr="007E23EA" w:rsidRDefault="00B44BC1" w:rsidP="008337E6">
            <w:pPr>
              <w:rPr>
                <w:rFonts w:ascii="Arial" w:eastAsia="Times New Roman" w:hAnsi="Arial" w:cs="Arial"/>
                <w:color w:val="333333"/>
                <w:sz w:val="20"/>
                <w:szCs w:val="20"/>
                <w:shd w:val="clear" w:color="auto" w:fill="FFFFFF"/>
              </w:rPr>
            </w:pPr>
          </w:p>
        </w:tc>
        <w:tc>
          <w:tcPr>
            <w:tcW w:w="3714" w:type="dxa"/>
            <w:gridSpan w:val="4"/>
            <w:shd w:val="clear" w:color="auto" w:fill="FFF2CC" w:themeFill="accent4" w:themeFillTint="33"/>
          </w:tcPr>
          <w:p w14:paraId="3FD4E35C" w14:textId="77777777" w:rsidR="00B44BC1" w:rsidRDefault="00B44BC1" w:rsidP="008337E6">
            <w:pPr>
              <w:rPr>
                <w:rFonts w:ascii="Arial" w:eastAsia="Times New Roman" w:hAnsi="Arial" w:cs="Arial"/>
                <w:color w:val="333333"/>
                <w:sz w:val="20"/>
                <w:szCs w:val="20"/>
                <w:shd w:val="clear" w:color="auto" w:fill="FFFFFF"/>
              </w:rPr>
            </w:pPr>
          </w:p>
        </w:tc>
      </w:tr>
      <w:tr w:rsidR="00B44BC1" w:rsidRPr="007E23EA" w14:paraId="3CB943B1" w14:textId="77777777" w:rsidTr="00B44BC1">
        <w:trPr>
          <w:gridAfter w:val="1"/>
          <w:wAfter w:w="23" w:type="dxa"/>
          <w:trHeight w:val="167"/>
        </w:trPr>
        <w:tc>
          <w:tcPr>
            <w:tcW w:w="2352" w:type="dxa"/>
            <w:gridSpan w:val="2"/>
          </w:tcPr>
          <w:p w14:paraId="0E547248" w14:textId="77777777" w:rsidR="00B44BC1" w:rsidRPr="007E23EA" w:rsidRDefault="00B44BC1" w:rsidP="008337E6">
            <w:pPr>
              <w:rPr>
                <w:rFonts w:ascii="Arial" w:hAnsi="Arial" w:cs="Arial"/>
                <w:b/>
                <w:bCs/>
                <w:sz w:val="20"/>
                <w:szCs w:val="20"/>
              </w:rPr>
            </w:pPr>
          </w:p>
        </w:tc>
        <w:tc>
          <w:tcPr>
            <w:tcW w:w="2605" w:type="dxa"/>
            <w:gridSpan w:val="6"/>
          </w:tcPr>
          <w:p w14:paraId="58B0FC16" w14:textId="77777777" w:rsidR="00B44BC1" w:rsidRPr="007E23EA" w:rsidRDefault="00B44BC1" w:rsidP="008337E6">
            <w:pPr>
              <w:rPr>
                <w:rFonts w:ascii="Arial" w:hAnsi="Arial" w:cs="Arial"/>
                <w:b/>
                <w:bCs/>
                <w:sz w:val="20"/>
                <w:szCs w:val="20"/>
              </w:rPr>
            </w:pPr>
            <w:r w:rsidRPr="007E23EA">
              <w:rPr>
                <w:rFonts w:ascii="Arial" w:hAnsi="Arial" w:cs="Arial"/>
                <w:b/>
                <w:bCs/>
                <w:sz w:val="20"/>
                <w:szCs w:val="20"/>
              </w:rPr>
              <w:t>Address</w:t>
            </w:r>
          </w:p>
        </w:tc>
        <w:tc>
          <w:tcPr>
            <w:tcW w:w="4677" w:type="dxa"/>
            <w:gridSpan w:val="6"/>
          </w:tcPr>
          <w:p w14:paraId="18C3C038" w14:textId="77777777" w:rsidR="00B44BC1" w:rsidRPr="007E23EA" w:rsidRDefault="00B44BC1" w:rsidP="008337E6">
            <w:pPr>
              <w:rPr>
                <w:rFonts w:ascii="Arial" w:hAnsi="Arial" w:cs="Arial"/>
                <w:b/>
                <w:bCs/>
                <w:sz w:val="20"/>
                <w:szCs w:val="20"/>
              </w:rPr>
            </w:pPr>
            <w:r w:rsidRPr="007E23EA">
              <w:rPr>
                <w:rFonts w:ascii="Arial" w:hAnsi="Arial" w:cs="Arial"/>
                <w:b/>
                <w:bCs/>
                <w:sz w:val="20"/>
                <w:szCs w:val="20"/>
              </w:rPr>
              <w:t>Details</w:t>
            </w:r>
          </w:p>
        </w:tc>
        <w:tc>
          <w:tcPr>
            <w:tcW w:w="2430" w:type="dxa"/>
            <w:gridSpan w:val="2"/>
          </w:tcPr>
          <w:p w14:paraId="28B1F139" w14:textId="77777777" w:rsidR="00B44BC1" w:rsidRPr="007E23EA" w:rsidRDefault="00B44BC1" w:rsidP="008337E6">
            <w:pPr>
              <w:rPr>
                <w:rFonts w:ascii="Arial" w:hAnsi="Arial" w:cs="Arial"/>
                <w:b/>
                <w:bCs/>
                <w:sz w:val="20"/>
                <w:szCs w:val="20"/>
              </w:rPr>
            </w:pPr>
            <w:r w:rsidRPr="007E23EA">
              <w:rPr>
                <w:rFonts w:ascii="Arial" w:hAnsi="Arial" w:cs="Arial"/>
                <w:b/>
                <w:bCs/>
                <w:sz w:val="20"/>
                <w:szCs w:val="20"/>
              </w:rPr>
              <w:t xml:space="preserve">Consultation expiry </w:t>
            </w:r>
          </w:p>
        </w:tc>
        <w:tc>
          <w:tcPr>
            <w:tcW w:w="1861" w:type="dxa"/>
            <w:gridSpan w:val="2"/>
          </w:tcPr>
          <w:p w14:paraId="4D7FD91E" w14:textId="77777777" w:rsidR="00B44BC1" w:rsidRPr="007E23EA" w:rsidRDefault="00B44BC1" w:rsidP="008337E6">
            <w:pPr>
              <w:rPr>
                <w:rFonts w:ascii="Arial" w:hAnsi="Arial" w:cs="Arial"/>
                <w:b/>
                <w:bCs/>
                <w:sz w:val="20"/>
                <w:szCs w:val="20"/>
              </w:rPr>
            </w:pPr>
          </w:p>
        </w:tc>
      </w:tr>
      <w:tr w:rsidR="00B44BC1" w:rsidRPr="007E23EA" w14:paraId="6A6F4F96" w14:textId="77777777" w:rsidTr="00B44BC1">
        <w:trPr>
          <w:gridAfter w:val="1"/>
          <w:wAfter w:w="23" w:type="dxa"/>
          <w:trHeight w:val="905"/>
        </w:trPr>
        <w:tc>
          <w:tcPr>
            <w:tcW w:w="2352" w:type="dxa"/>
            <w:gridSpan w:val="2"/>
            <w:shd w:val="clear" w:color="auto" w:fill="auto"/>
          </w:tcPr>
          <w:p w14:paraId="2A66B771" w14:textId="77777777" w:rsidR="00B44BC1" w:rsidRPr="007E23EA" w:rsidRDefault="00B44BC1" w:rsidP="008337E6">
            <w:pPr>
              <w:rPr>
                <w:rFonts w:ascii="Arial" w:hAnsi="Arial" w:cs="Arial"/>
                <w:sz w:val="20"/>
                <w:szCs w:val="20"/>
              </w:rPr>
            </w:pPr>
          </w:p>
          <w:p w14:paraId="4198313C" w14:textId="77777777" w:rsidR="00B44BC1" w:rsidRPr="007E23EA" w:rsidRDefault="00B44BC1" w:rsidP="008337E6">
            <w:pPr>
              <w:rPr>
                <w:rFonts w:ascii="Arial" w:hAnsi="Arial" w:cs="Arial"/>
                <w:sz w:val="20"/>
                <w:szCs w:val="20"/>
              </w:rPr>
            </w:pPr>
            <w:r>
              <w:rPr>
                <w:rFonts w:ascii="Arial" w:hAnsi="Arial" w:cs="Arial"/>
                <w:sz w:val="20"/>
                <w:szCs w:val="20"/>
              </w:rPr>
              <w:t>23/01291/FUL</w:t>
            </w:r>
          </w:p>
        </w:tc>
        <w:tc>
          <w:tcPr>
            <w:tcW w:w="2605" w:type="dxa"/>
            <w:gridSpan w:val="6"/>
            <w:shd w:val="clear" w:color="auto" w:fill="auto"/>
          </w:tcPr>
          <w:p w14:paraId="06A593B5" w14:textId="77777777" w:rsidR="00B44BC1" w:rsidRPr="007E23EA" w:rsidRDefault="00B44BC1" w:rsidP="008337E6">
            <w:pPr>
              <w:rPr>
                <w:rFonts w:ascii="Arial" w:hAnsi="Arial" w:cs="Arial"/>
                <w:sz w:val="20"/>
                <w:szCs w:val="20"/>
              </w:rPr>
            </w:pPr>
          </w:p>
          <w:p w14:paraId="1920301E" w14:textId="77777777" w:rsidR="00B44BC1" w:rsidRPr="007E23EA" w:rsidRDefault="00B44BC1" w:rsidP="008337E6">
            <w:pPr>
              <w:rPr>
                <w:rFonts w:ascii="Arial" w:hAnsi="Arial" w:cs="Arial"/>
                <w:sz w:val="20"/>
                <w:szCs w:val="20"/>
              </w:rPr>
            </w:pPr>
            <w:r>
              <w:rPr>
                <w:rFonts w:ascii="Arial" w:hAnsi="Arial" w:cs="Arial"/>
                <w:sz w:val="20"/>
                <w:szCs w:val="20"/>
              </w:rPr>
              <w:t>Corners Farm, Badgers Lane, Lower Tysoe, CV35 0BY</w:t>
            </w:r>
          </w:p>
        </w:tc>
        <w:tc>
          <w:tcPr>
            <w:tcW w:w="4677" w:type="dxa"/>
            <w:gridSpan w:val="6"/>
            <w:shd w:val="clear" w:color="auto" w:fill="auto"/>
          </w:tcPr>
          <w:p w14:paraId="02E2AC92" w14:textId="77777777" w:rsidR="00B44BC1" w:rsidRDefault="00B44BC1" w:rsidP="008337E6">
            <w:pPr>
              <w:rPr>
                <w:rFonts w:ascii="Arial" w:eastAsia="Times New Roman" w:hAnsi="Arial" w:cs="Arial"/>
                <w:sz w:val="20"/>
                <w:szCs w:val="20"/>
              </w:rPr>
            </w:pPr>
          </w:p>
          <w:p w14:paraId="4D02FCF5" w14:textId="77777777" w:rsidR="00B44BC1" w:rsidRPr="007E23EA" w:rsidRDefault="00B44BC1" w:rsidP="008337E6">
            <w:pPr>
              <w:rPr>
                <w:rFonts w:ascii="Arial" w:eastAsia="Times New Roman" w:hAnsi="Arial" w:cs="Arial"/>
                <w:sz w:val="20"/>
                <w:szCs w:val="20"/>
              </w:rPr>
            </w:pPr>
            <w:r>
              <w:rPr>
                <w:rFonts w:ascii="Arial" w:eastAsia="Times New Roman" w:hAnsi="Arial" w:cs="Arial"/>
                <w:sz w:val="20"/>
                <w:szCs w:val="20"/>
              </w:rPr>
              <w:t>Conversion of attached stone building to habitable space. Internal and external alterations to main house, alterations to outbuilding and erection of a new carport. Reduction in both energy demand of the building and environmental impact of the works.</w:t>
            </w:r>
          </w:p>
        </w:tc>
        <w:tc>
          <w:tcPr>
            <w:tcW w:w="2430" w:type="dxa"/>
            <w:gridSpan w:val="2"/>
          </w:tcPr>
          <w:p w14:paraId="06AF2B63" w14:textId="77777777" w:rsidR="00B44BC1" w:rsidRPr="007E23EA" w:rsidRDefault="00B44BC1" w:rsidP="008337E6">
            <w:pPr>
              <w:rPr>
                <w:rFonts w:ascii="Arial" w:hAnsi="Arial" w:cs="Arial"/>
                <w:sz w:val="20"/>
                <w:szCs w:val="20"/>
              </w:rPr>
            </w:pPr>
          </w:p>
          <w:p w14:paraId="09201A0F" w14:textId="77777777" w:rsidR="00B44BC1" w:rsidRPr="007E23EA" w:rsidRDefault="00B44BC1" w:rsidP="008337E6">
            <w:pPr>
              <w:rPr>
                <w:rFonts w:ascii="Arial" w:hAnsi="Arial" w:cs="Arial"/>
                <w:sz w:val="20"/>
                <w:szCs w:val="20"/>
              </w:rPr>
            </w:pPr>
            <w:r>
              <w:rPr>
                <w:rFonts w:ascii="Arial" w:hAnsi="Arial" w:cs="Arial"/>
                <w:color w:val="333333"/>
                <w:sz w:val="19"/>
                <w:szCs w:val="19"/>
                <w:shd w:val="clear" w:color="auto" w:fill="FFFFFF"/>
              </w:rPr>
              <w:t>08/06/2023</w:t>
            </w:r>
          </w:p>
        </w:tc>
        <w:tc>
          <w:tcPr>
            <w:tcW w:w="1861" w:type="dxa"/>
            <w:gridSpan w:val="2"/>
          </w:tcPr>
          <w:p w14:paraId="2F94618E" w14:textId="77777777" w:rsidR="00B44BC1" w:rsidRPr="007E23EA" w:rsidRDefault="00B44BC1" w:rsidP="008337E6">
            <w:pPr>
              <w:rPr>
                <w:rFonts w:ascii="Arial" w:hAnsi="Arial" w:cs="Arial"/>
                <w:sz w:val="20"/>
                <w:szCs w:val="20"/>
              </w:rPr>
            </w:pPr>
          </w:p>
        </w:tc>
      </w:tr>
      <w:tr w:rsidR="00B44BC1" w:rsidRPr="007E23EA" w14:paraId="6FF7AD9F" w14:textId="77777777" w:rsidTr="008337E6">
        <w:tc>
          <w:tcPr>
            <w:tcW w:w="2068" w:type="dxa"/>
          </w:tcPr>
          <w:p w14:paraId="4B4D26E0" w14:textId="77777777" w:rsidR="00B44BC1" w:rsidRDefault="00B44BC1" w:rsidP="008337E6">
            <w:pPr>
              <w:spacing w:beforeAutospacing="1" w:afterAutospacing="1"/>
              <w:ind w:right="720"/>
              <w:rPr>
                <w:rFonts w:ascii="Arial" w:hAnsi="Arial" w:cs="Arial"/>
                <w:noProof/>
                <w:color w:val="000000"/>
                <w:sz w:val="20"/>
                <w:szCs w:val="20"/>
              </w:rPr>
            </w:pPr>
          </w:p>
        </w:tc>
        <w:tc>
          <w:tcPr>
            <w:tcW w:w="11880" w:type="dxa"/>
            <w:gridSpan w:val="18"/>
          </w:tcPr>
          <w:p w14:paraId="69D9431A" w14:textId="77777777" w:rsidR="00B44BC1" w:rsidRDefault="00B44BC1" w:rsidP="008337E6">
            <w:pPr>
              <w:spacing w:beforeAutospacing="1" w:afterAutospacing="1"/>
              <w:ind w:right="720"/>
              <w:rPr>
                <w:rFonts w:ascii="Arial" w:hAnsi="Arial" w:cs="Arial"/>
                <w:noProof/>
                <w:color w:val="000000"/>
                <w:sz w:val="20"/>
                <w:szCs w:val="20"/>
              </w:rPr>
            </w:pPr>
            <w:r>
              <w:rPr>
                <w:rFonts w:ascii="Arial" w:hAnsi="Arial" w:cs="Arial"/>
                <w:noProof/>
                <w:color w:val="000000"/>
                <w:sz w:val="20"/>
                <w:szCs w:val="20"/>
              </w:rPr>
              <w:t>.Recommendation – Support</w:t>
            </w:r>
          </w:p>
          <w:p w14:paraId="4EF03395" w14:textId="77777777" w:rsidR="00B44BC1" w:rsidRPr="00EB4A37" w:rsidRDefault="00B44BC1" w:rsidP="008337E6">
            <w:pPr>
              <w:spacing w:beforeAutospacing="1" w:afterAutospacing="1"/>
              <w:ind w:right="720"/>
              <w:rPr>
                <w:rFonts w:ascii="Arial" w:hAnsi="Arial" w:cs="Arial"/>
                <w:color w:val="000000"/>
                <w:sz w:val="20"/>
                <w:szCs w:val="20"/>
              </w:rPr>
            </w:pPr>
            <w:r>
              <w:rPr>
                <w:rFonts w:ascii="Arial" w:hAnsi="Arial" w:cs="Arial"/>
                <w:color w:val="000000"/>
                <w:sz w:val="20"/>
                <w:szCs w:val="20"/>
              </w:rPr>
              <w:t xml:space="preserve">Tysoe Parish Councillors consider that the proposed alterations will create new internal layouts well suited for modern day family life </w:t>
            </w:r>
            <w:proofErr w:type="gramStart"/>
            <w:r>
              <w:rPr>
                <w:rFonts w:ascii="Arial" w:hAnsi="Arial" w:cs="Arial"/>
                <w:color w:val="000000"/>
                <w:sz w:val="20"/>
                <w:szCs w:val="20"/>
              </w:rPr>
              <w:t>whilst  reducing</w:t>
            </w:r>
            <w:proofErr w:type="gramEnd"/>
            <w:r>
              <w:rPr>
                <w:rFonts w:ascii="Arial" w:hAnsi="Arial" w:cs="Arial"/>
                <w:color w:val="000000"/>
                <w:sz w:val="20"/>
                <w:szCs w:val="20"/>
              </w:rPr>
              <w:t xml:space="preserve"> energy demand and environmental impact.</w:t>
            </w:r>
          </w:p>
        </w:tc>
      </w:tr>
      <w:tr w:rsidR="00B44BC1" w:rsidRPr="007E23EA" w14:paraId="2F5B58CB" w14:textId="77777777" w:rsidTr="008337E6">
        <w:tc>
          <w:tcPr>
            <w:tcW w:w="2496" w:type="dxa"/>
            <w:gridSpan w:val="3"/>
            <w:shd w:val="clear" w:color="auto" w:fill="FFF2CC" w:themeFill="accent4" w:themeFillTint="33"/>
          </w:tcPr>
          <w:p w14:paraId="0BCCAC71" w14:textId="77777777" w:rsidR="00B44BC1" w:rsidRPr="007E23EA" w:rsidRDefault="00B44BC1" w:rsidP="008337E6">
            <w:pPr>
              <w:rPr>
                <w:rFonts w:ascii="Arial" w:eastAsia="Times New Roman" w:hAnsi="Arial" w:cs="Arial"/>
                <w:color w:val="333333"/>
                <w:sz w:val="20"/>
                <w:szCs w:val="20"/>
                <w:shd w:val="clear" w:color="auto" w:fill="FFFFFF"/>
              </w:rPr>
            </w:pPr>
          </w:p>
          <w:p w14:paraId="4600324F"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Make no representation.</w:t>
            </w:r>
          </w:p>
          <w:p w14:paraId="1096D093" w14:textId="77777777" w:rsidR="00B44BC1" w:rsidRPr="007E23EA" w:rsidRDefault="00B44BC1" w:rsidP="008337E6">
            <w:pPr>
              <w:rPr>
                <w:rFonts w:ascii="Arial" w:eastAsia="Times New Roman" w:hAnsi="Arial" w:cs="Arial"/>
                <w:color w:val="333333"/>
                <w:sz w:val="20"/>
                <w:szCs w:val="20"/>
                <w:shd w:val="clear" w:color="auto" w:fill="FFFFFF"/>
              </w:rPr>
            </w:pPr>
          </w:p>
        </w:tc>
        <w:tc>
          <w:tcPr>
            <w:tcW w:w="485" w:type="dxa"/>
            <w:gridSpan w:val="2"/>
            <w:shd w:val="clear" w:color="auto" w:fill="FFF2CC" w:themeFill="accent4" w:themeFillTint="33"/>
          </w:tcPr>
          <w:p w14:paraId="04CC6302" w14:textId="77777777" w:rsidR="00B44BC1" w:rsidRPr="007E23EA" w:rsidRDefault="00B44BC1" w:rsidP="008337E6">
            <w:pPr>
              <w:rPr>
                <w:rFonts w:ascii="Arial" w:eastAsia="Times New Roman" w:hAnsi="Arial" w:cs="Arial"/>
                <w:color w:val="333333"/>
                <w:sz w:val="20"/>
                <w:szCs w:val="20"/>
                <w:shd w:val="clear" w:color="auto" w:fill="FFFFFF"/>
              </w:rPr>
            </w:pPr>
          </w:p>
        </w:tc>
        <w:tc>
          <w:tcPr>
            <w:tcW w:w="1734" w:type="dxa"/>
            <w:gridSpan w:val="2"/>
            <w:shd w:val="clear" w:color="auto" w:fill="FFF2CC" w:themeFill="accent4" w:themeFillTint="33"/>
          </w:tcPr>
          <w:p w14:paraId="2FFF01C5" w14:textId="77777777" w:rsidR="00B44BC1" w:rsidRPr="007E23EA" w:rsidRDefault="00B44BC1" w:rsidP="008337E6">
            <w:pPr>
              <w:rPr>
                <w:rFonts w:ascii="Arial" w:eastAsia="Times New Roman" w:hAnsi="Arial" w:cs="Arial"/>
                <w:color w:val="333333"/>
                <w:sz w:val="20"/>
                <w:szCs w:val="20"/>
                <w:shd w:val="clear" w:color="auto" w:fill="FFFFFF"/>
              </w:rPr>
            </w:pPr>
          </w:p>
          <w:p w14:paraId="64F3A553"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Object </w:t>
            </w:r>
          </w:p>
        </w:tc>
        <w:tc>
          <w:tcPr>
            <w:tcW w:w="486" w:type="dxa"/>
            <w:gridSpan w:val="3"/>
            <w:shd w:val="clear" w:color="auto" w:fill="FFF2CC" w:themeFill="accent4" w:themeFillTint="33"/>
          </w:tcPr>
          <w:p w14:paraId="721A5B48" w14:textId="77777777" w:rsidR="00B44BC1" w:rsidRPr="007E23EA" w:rsidRDefault="00B44BC1" w:rsidP="008337E6">
            <w:pPr>
              <w:rPr>
                <w:rFonts w:ascii="Arial" w:eastAsia="Times New Roman" w:hAnsi="Arial" w:cs="Arial"/>
                <w:color w:val="333333"/>
                <w:sz w:val="20"/>
                <w:szCs w:val="20"/>
                <w:shd w:val="clear" w:color="auto" w:fill="FFFFFF"/>
              </w:rPr>
            </w:pPr>
          </w:p>
        </w:tc>
        <w:tc>
          <w:tcPr>
            <w:tcW w:w="3511" w:type="dxa"/>
            <w:gridSpan w:val="2"/>
            <w:shd w:val="clear" w:color="auto" w:fill="FFF2CC" w:themeFill="accent4" w:themeFillTint="33"/>
          </w:tcPr>
          <w:p w14:paraId="782CDC34" w14:textId="77777777" w:rsidR="00B44BC1" w:rsidRPr="007E23EA" w:rsidRDefault="00B44BC1" w:rsidP="008337E6">
            <w:pPr>
              <w:rPr>
                <w:rFonts w:ascii="Arial" w:eastAsia="Times New Roman" w:hAnsi="Arial" w:cs="Arial"/>
                <w:color w:val="333333"/>
                <w:sz w:val="20"/>
                <w:szCs w:val="20"/>
                <w:shd w:val="clear" w:color="auto" w:fill="FFFFFF"/>
              </w:rPr>
            </w:pPr>
          </w:p>
          <w:p w14:paraId="6C08AB40"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Date Decision made</w:t>
            </w:r>
          </w:p>
        </w:tc>
        <w:tc>
          <w:tcPr>
            <w:tcW w:w="1972" w:type="dxa"/>
            <w:gridSpan w:val="3"/>
            <w:shd w:val="clear" w:color="auto" w:fill="FFF2CC" w:themeFill="accent4" w:themeFillTint="33"/>
          </w:tcPr>
          <w:p w14:paraId="239EB9E7" w14:textId="77777777" w:rsidR="00B44BC1" w:rsidRPr="007E23EA" w:rsidRDefault="00B44BC1" w:rsidP="008337E6">
            <w:pPr>
              <w:rPr>
                <w:rFonts w:ascii="Arial" w:eastAsia="Times New Roman" w:hAnsi="Arial" w:cs="Arial"/>
                <w:color w:val="333333"/>
                <w:sz w:val="20"/>
                <w:szCs w:val="20"/>
                <w:shd w:val="clear" w:color="auto" w:fill="FFFFFF"/>
              </w:rPr>
            </w:pPr>
          </w:p>
        </w:tc>
        <w:tc>
          <w:tcPr>
            <w:tcW w:w="3264" w:type="dxa"/>
            <w:gridSpan w:val="4"/>
            <w:shd w:val="clear" w:color="auto" w:fill="FFF2CC" w:themeFill="accent4" w:themeFillTint="33"/>
          </w:tcPr>
          <w:p w14:paraId="1B4E8BF1" w14:textId="77777777" w:rsidR="00B44BC1" w:rsidRPr="007E23EA" w:rsidRDefault="00B44BC1" w:rsidP="008337E6">
            <w:pPr>
              <w:rPr>
                <w:rFonts w:ascii="Arial" w:eastAsia="Times New Roman" w:hAnsi="Arial" w:cs="Arial"/>
                <w:color w:val="333333"/>
                <w:sz w:val="20"/>
                <w:szCs w:val="20"/>
                <w:shd w:val="clear" w:color="auto" w:fill="FFFFFF"/>
              </w:rPr>
            </w:pPr>
          </w:p>
        </w:tc>
      </w:tr>
      <w:tr w:rsidR="00B44BC1" w:rsidRPr="007E23EA" w14:paraId="3A3DE5CD" w14:textId="77777777" w:rsidTr="008337E6">
        <w:tc>
          <w:tcPr>
            <w:tcW w:w="2496" w:type="dxa"/>
            <w:gridSpan w:val="3"/>
            <w:shd w:val="clear" w:color="auto" w:fill="FFF2CC" w:themeFill="accent4" w:themeFillTint="33"/>
          </w:tcPr>
          <w:p w14:paraId="5E6A3F15" w14:textId="77777777" w:rsidR="00B44BC1" w:rsidRPr="007E23EA" w:rsidRDefault="00B44BC1" w:rsidP="008337E6">
            <w:pPr>
              <w:rPr>
                <w:rFonts w:ascii="Arial" w:eastAsia="Times New Roman" w:hAnsi="Arial" w:cs="Arial"/>
                <w:color w:val="333333"/>
                <w:sz w:val="20"/>
                <w:szCs w:val="20"/>
                <w:shd w:val="clear" w:color="auto" w:fill="FFFFFF"/>
              </w:rPr>
            </w:pPr>
          </w:p>
          <w:p w14:paraId="2D02F294"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Support the application. </w:t>
            </w:r>
          </w:p>
          <w:p w14:paraId="6520EB75" w14:textId="77777777" w:rsidR="00B44BC1" w:rsidRPr="007E23EA" w:rsidRDefault="00B44BC1" w:rsidP="008337E6">
            <w:pPr>
              <w:rPr>
                <w:rFonts w:ascii="Arial" w:eastAsia="Times New Roman" w:hAnsi="Arial" w:cs="Arial"/>
                <w:color w:val="333333"/>
                <w:sz w:val="20"/>
                <w:szCs w:val="20"/>
                <w:shd w:val="clear" w:color="auto" w:fill="FFFFFF"/>
              </w:rPr>
            </w:pPr>
          </w:p>
        </w:tc>
        <w:tc>
          <w:tcPr>
            <w:tcW w:w="485" w:type="dxa"/>
            <w:gridSpan w:val="2"/>
            <w:shd w:val="clear" w:color="auto" w:fill="FFF2CC" w:themeFill="accent4" w:themeFillTint="33"/>
          </w:tcPr>
          <w:p w14:paraId="3AF5E396" w14:textId="77777777" w:rsidR="00B44BC1" w:rsidRPr="007E23EA" w:rsidRDefault="00B44BC1" w:rsidP="008337E6">
            <w:pPr>
              <w:rPr>
                <w:rFonts w:ascii="Arial" w:eastAsia="Times New Roman" w:hAnsi="Arial" w:cs="Arial"/>
                <w:color w:val="333333"/>
                <w:sz w:val="20"/>
                <w:szCs w:val="20"/>
                <w:shd w:val="clear" w:color="auto" w:fill="FFFFFF"/>
              </w:rPr>
            </w:pPr>
          </w:p>
        </w:tc>
        <w:tc>
          <w:tcPr>
            <w:tcW w:w="1734" w:type="dxa"/>
            <w:gridSpan w:val="2"/>
            <w:shd w:val="clear" w:color="auto" w:fill="FFF2CC" w:themeFill="accent4" w:themeFillTint="33"/>
          </w:tcPr>
          <w:p w14:paraId="0628C38B" w14:textId="77777777" w:rsidR="00B44BC1" w:rsidRPr="007E23EA" w:rsidRDefault="00B44BC1" w:rsidP="008337E6">
            <w:pPr>
              <w:rPr>
                <w:rFonts w:ascii="Arial" w:eastAsia="Times New Roman" w:hAnsi="Arial" w:cs="Arial"/>
                <w:color w:val="333333"/>
                <w:sz w:val="20"/>
                <w:szCs w:val="20"/>
                <w:shd w:val="clear" w:color="auto" w:fill="FFFFFF"/>
              </w:rPr>
            </w:pPr>
          </w:p>
          <w:p w14:paraId="64E25B00"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No Objection </w:t>
            </w:r>
          </w:p>
        </w:tc>
        <w:tc>
          <w:tcPr>
            <w:tcW w:w="486" w:type="dxa"/>
            <w:gridSpan w:val="3"/>
            <w:shd w:val="clear" w:color="auto" w:fill="FFF2CC" w:themeFill="accent4" w:themeFillTint="33"/>
          </w:tcPr>
          <w:p w14:paraId="5AC9EEFB" w14:textId="77777777" w:rsidR="00B44BC1" w:rsidRPr="007E23EA" w:rsidRDefault="00B44BC1" w:rsidP="008337E6">
            <w:pPr>
              <w:rPr>
                <w:rFonts w:ascii="Arial" w:eastAsia="Times New Roman" w:hAnsi="Arial" w:cs="Arial"/>
                <w:color w:val="333333"/>
                <w:sz w:val="20"/>
                <w:szCs w:val="20"/>
                <w:shd w:val="clear" w:color="auto" w:fill="FFFFFF"/>
              </w:rPr>
            </w:pPr>
          </w:p>
        </w:tc>
        <w:tc>
          <w:tcPr>
            <w:tcW w:w="3511" w:type="dxa"/>
            <w:gridSpan w:val="2"/>
            <w:shd w:val="clear" w:color="auto" w:fill="FFF2CC" w:themeFill="accent4" w:themeFillTint="33"/>
          </w:tcPr>
          <w:p w14:paraId="0FE2072D" w14:textId="77777777" w:rsidR="00B44BC1" w:rsidRPr="007E23EA" w:rsidRDefault="00B44BC1" w:rsidP="008337E6">
            <w:pPr>
              <w:rPr>
                <w:rFonts w:ascii="Arial" w:eastAsia="Times New Roman" w:hAnsi="Arial" w:cs="Arial"/>
                <w:color w:val="333333"/>
                <w:sz w:val="20"/>
                <w:szCs w:val="20"/>
                <w:shd w:val="clear" w:color="auto" w:fill="FFFFFF"/>
              </w:rPr>
            </w:pPr>
          </w:p>
          <w:p w14:paraId="6D3A03B7" w14:textId="77777777" w:rsidR="00B44BC1" w:rsidRPr="007E23EA" w:rsidRDefault="00B44BC1" w:rsidP="008337E6">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Who will represent the PC at committee?</w:t>
            </w:r>
          </w:p>
        </w:tc>
        <w:tc>
          <w:tcPr>
            <w:tcW w:w="1972" w:type="dxa"/>
            <w:gridSpan w:val="3"/>
            <w:shd w:val="clear" w:color="auto" w:fill="FFF2CC" w:themeFill="accent4" w:themeFillTint="33"/>
          </w:tcPr>
          <w:p w14:paraId="65AD706D" w14:textId="77777777" w:rsidR="00B44BC1" w:rsidRDefault="00B44BC1" w:rsidP="008337E6">
            <w:pPr>
              <w:rPr>
                <w:rFonts w:ascii="Arial" w:eastAsia="Times New Roman" w:hAnsi="Arial" w:cs="Arial"/>
                <w:color w:val="333333"/>
                <w:sz w:val="20"/>
                <w:szCs w:val="20"/>
                <w:shd w:val="clear" w:color="auto" w:fill="FFFFFF"/>
              </w:rPr>
            </w:pPr>
          </w:p>
        </w:tc>
        <w:tc>
          <w:tcPr>
            <w:tcW w:w="3264" w:type="dxa"/>
            <w:gridSpan w:val="4"/>
            <w:shd w:val="clear" w:color="auto" w:fill="FFF2CC" w:themeFill="accent4" w:themeFillTint="33"/>
          </w:tcPr>
          <w:p w14:paraId="49BEE3A2" w14:textId="77777777" w:rsidR="00B44BC1" w:rsidRDefault="00B44BC1" w:rsidP="008337E6">
            <w:pPr>
              <w:rPr>
                <w:rFonts w:ascii="Arial" w:eastAsia="Times New Roman" w:hAnsi="Arial" w:cs="Arial"/>
                <w:color w:val="333333"/>
                <w:sz w:val="20"/>
                <w:szCs w:val="20"/>
                <w:shd w:val="clear" w:color="auto" w:fill="FFFFFF"/>
              </w:rPr>
            </w:pPr>
          </w:p>
          <w:p w14:paraId="3B2F961E" w14:textId="77777777" w:rsidR="00B44BC1" w:rsidRDefault="00B44BC1" w:rsidP="008337E6">
            <w:pPr>
              <w:rPr>
                <w:rFonts w:ascii="Arial" w:eastAsia="Times New Roman" w:hAnsi="Arial" w:cs="Arial"/>
                <w:color w:val="333333"/>
                <w:sz w:val="20"/>
                <w:szCs w:val="20"/>
                <w:shd w:val="clear" w:color="auto" w:fill="FFFFFF"/>
              </w:rPr>
            </w:pPr>
          </w:p>
          <w:p w14:paraId="2B9ED5B1" w14:textId="77777777" w:rsidR="00B44BC1" w:rsidRPr="007E23EA" w:rsidRDefault="00B44BC1" w:rsidP="008337E6">
            <w:pPr>
              <w:rPr>
                <w:rFonts w:ascii="Arial" w:eastAsia="Times New Roman" w:hAnsi="Arial" w:cs="Arial"/>
                <w:color w:val="333333"/>
                <w:sz w:val="20"/>
                <w:szCs w:val="20"/>
                <w:shd w:val="clear" w:color="auto" w:fill="FFFFFF"/>
              </w:rPr>
            </w:pPr>
          </w:p>
          <w:p w14:paraId="0778A425" w14:textId="77777777" w:rsidR="00B44BC1" w:rsidRPr="007E23EA" w:rsidRDefault="00B44BC1" w:rsidP="008337E6">
            <w:pPr>
              <w:rPr>
                <w:rFonts w:ascii="Arial" w:eastAsia="Times New Roman" w:hAnsi="Arial" w:cs="Arial"/>
                <w:color w:val="333333"/>
                <w:sz w:val="20"/>
                <w:szCs w:val="20"/>
                <w:shd w:val="clear" w:color="auto" w:fill="FFFFFF"/>
              </w:rPr>
            </w:pPr>
          </w:p>
        </w:tc>
      </w:tr>
    </w:tbl>
    <w:p w14:paraId="0603380B" w14:textId="77777777" w:rsidR="00B44BC1" w:rsidRPr="007E23EA" w:rsidRDefault="00B44BC1" w:rsidP="0080197E">
      <w:pPr>
        <w:rPr>
          <w:rFonts w:ascii="Arial" w:hAnsi="Arial" w:cs="Arial"/>
          <w:sz w:val="20"/>
          <w:szCs w:val="20"/>
        </w:rPr>
      </w:pPr>
    </w:p>
    <w:p w14:paraId="5970201C" w14:textId="77777777" w:rsidR="00987E17" w:rsidRPr="007E23EA" w:rsidRDefault="00987E17">
      <w:pPr>
        <w:rPr>
          <w:rFonts w:ascii="Arial" w:hAnsi="Arial" w:cs="Arial"/>
          <w:sz w:val="20"/>
          <w:szCs w:val="20"/>
        </w:rPr>
      </w:pPr>
    </w:p>
    <w:p w14:paraId="5FD9131C" w14:textId="6CFC5F2C" w:rsidR="002229BA" w:rsidRPr="007E23EA" w:rsidRDefault="002229BA" w:rsidP="002229BA">
      <w:pPr>
        <w:rPr>
          <w:rFonts w:ascii="Arial" w:hAnsi="Arial" w:cs="Arial"/>
          <w:sz w:val="20"/>
          <w:szCs w:val="20"/>
        </w:rPr>
      </w:pPr>
    </w:p>
    <w:p w14:paraId="141265A5" w14:textId="77777777" w:rsidR="00AD53D2" w:rsidRPr="007E23EA" w:rsidRDefault="00AD53D2" w:rsidP="002229BA">
      <w:pPr>
        <w:rPr>
          <w:rFonts w:ascii="Arial" w:hAnsi="Arial" w:cs="Arial"/>
          <w:sz w:val="20"/>
          <w:szCs w:val="20"/>
        </w:rPr>
      </w:pPr>
    </w:p>
    <w:p w14:paraId="1F08E527" w14:textId="1D872A69" w:rsidR="00352E5C" w:rsidRDefault="00352E5C" w:rsidP="008455E3">
      <w:pPr>
        <w:rPr>
          <w:rFonts w:ascii="Arial" w:hAnsi="Arial" w:cs="Arial"/>
          <w:sz w:val="20"/>
          <w:szCs w:val="20"/>
        </w:rPr>
      </w:pPr>
    </w:p>
    <w:p w14:paraId="6572D223" w14:textId="00F47A4F" w:rsidR="00815F02" w:rsidRDefault="00815F02" w:rsidP="008455E3">
      <w:pPr>
        <w:rPr>
          <w:rFonts w:ascii="Arial" w:hAnsi="Arial" w:cs="Arial"/>
          <w:sz w:val="20"/>
          <w:szCs w:val="20"/>
        </w:rPr>
      </w:pPr>
    </w:p>
    <w:p w14:paraId="285CF011" w14:textId="107272A7" w:rsidR="00B562BD" w:rsidRDefault="00B562BD" w:rsidP="008455E3">
      <w:pPr>
        <w:rPr>
          <w:rFonts w:ascii="Arial" w:hAnsi="Arial" w:cs="Arial"/>
          <w:sz w:val="20"/>
          <w:szCs w:val="20"/>
        </w:rPr>
      </w:pPr>
    </w:p>
    <w:p w14:paraId="11A5262C" w14:textId="4190005B" w:rsidR="00B562BD" w:rsidRDefault="00B562BD" w:rsidP="008455E3">
      <w:pPr>
        <w:rPr>
          <w:rFonts w:ascii="Arial" w:hAnsi="Arial" w:cs="Arial"/>
          <w:sz w:val="20"/>
          <w:szCs w:val="20"/>
        </w:rPr>
      </w:pPr>
    </w:p>
    <w:p w14:paraId="4C6A81C4" w14:textId="77777777" w:rsidR="001A2049" w:rsidRDefault="001A2049" w:rsidP="008455E3">
      <w:pPr>
        <w:rPr>
          <w:rFonts w:ascii="Arial" w:hAnsi="Arial" w:cs="Arial"/>
          <w:sz w:val="20"/>
          <w:szCs w:val="20"/>
        </w:rPr>
      </w:pPr>
    </w:p>
    <w:p w14:paraId="6E3569F8" w14:textId="122F4DCD" w:rsidR="00B562BD" w:rsidRDefault="00B562BD" w:rsidP="008455E3">
      <w:pPr>
        <w:rPr>
          <w:rFonts w:ascii="Arial" w:hAnsi="Arial" w:cs="Arial"/>
          <w:sz w:val="20"/>
          <w:szCs w:val="20"/>
        </w:rPr>
      </w:pPr>
    </w:p>
    <w:p w14:paraId="3BC86AF1" w14:textId="12BB859B" w:rsidR="00B562BD" w:rsidRDefault="00B562BD" w:rsidP="008455E3">
      <w:pPr>
        <w:rPr>
          <w:rFonts w:ascii="Arial" w:hAnsi="Arial" w:cs="Arial"/>
          <w:sz w:val="20"/>
          <w:szCs w:val="20"/>
        </w:rPr>
      </w:pPr>
    </w:p>
    <w:p w14:paraId="6EC42B46" w14:textId="77777777" w:rsidR="00062FFD" w:rsidRPr="00062FFD" w:rsidRDefault="00062FFD">
      <w:pPr>
        <w:rPr>
          <w:rFonts w:ascii="Arial" w:hAnsi="Arial" w:cs="Arial"/>
          <w:sz w:val="20"/>
          <w:szCs w:val="20"/>
        </w:rPr>
      </w:pPr>
    </w:p>
    <w:sectPr w:rsidR="00062FFD" w:rsidRPr="00062FFD" w:rsidSect="00ED65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17508"/>
    <w:rsid w:val="000203D5"/>
    <w:rsid w:val="000312E8"/>
    <w:rsid w:val="00033BBB"/>
    <w:rsid w:val="000455A9"/>
    <w:rsid w:val="0005080D"/>
    <w:rsid w:val="00053352"/>
    <w:rsid w:val="00054775"/>
    <w:rsid w:val="00055FDD"/>
    <w:rsid w:val="00060268"/>
    <w:rsid w:val="00060301"/>
    <w:rsid w:val="00060DA9"/>
    <w:rsid w:val="00062FFD"/>
    <w:rsid w:val="000666F4"/>
    <w:rsid w:val="000704DD"/>
    <w:rsid w:val="00076547"/>
    <w:rsid w:val="00082035"/>
    <w:rsid w:val="000824F1"/>
    <w:rsid w:val="00090B41"/>
    <w:rsid w:val="000A0A93"/>
    <w:rsid w:val="000A19A8"/>
    <w:rsid w:val="000A1D63"/>
    <w:rsid w:val="000A4E35"/>
    <w:rsid w:val="000A5464"/>
    <w:rsid w:val="000A63C3"/>
    <w:rsid w:val="000B6AC8"/>
    <w:rsid w:val="000B7B31"/>
    <w:rsid w:val="000C1606"/>
    <w:rsid w:val="000C1D76"/>
    <w:rsid w:val="000D36DF"/>
    <w:rsid w:val="000E6036"/>
    <w:rsid w:val="00100215"/>
    <w:rsid w:val="001039F7"/>
    <w:rsid w:val="00106C93"/>
    <w:rsid w:val="00133C35"/>
    <w:rsid w:val="001402EC"/>
    <w:rsid w:val="001444DF"/>
    <w:rsid w:val="001534CA"/>
    <w:rsid w:val="00155DBF"/>
    <w:rsid w:val="00156C87"/>
    <w:rsid w:val="0016049C"/>
    <w:rsid w:val="00162013"/>
    <w:rsid w:val="001717DE"/>
    <w:rsid w:val="00177360"/>
    <w:rsid w:val="001942DF"/>
    <w:rsid w:val="00195D05"/>
    <w:rsid w:val="001971BD"/>
    <w:rsid w:val="001A0F81"/>
    <w:rsid w:val="001A2049"/>
    <w:rsid w:val="001A22B4"/>
    <w:rsid w:val="001A40B2"/>
    <w:rsid w:val="001B1CEF"/>
    <w:rsid w:val="001B530C"/>
    <w:rsid w:val="001B6D59"/>
    <w:rsid w:val="001C34A9"/>
    <w:rsid w:val="001C7032"/>
    <w:rsid w:val="001D30B5"/>
    <w:rsid w:val="001D4A0D"/>
    <w:rsid w:val="001D57AA"/>
    <w:rsid w:val="001E0132"/>
    <w:rsid w:val="001E1DA5"/>
    <w:rsid w:val="001F0919"/>
    <w:rsid w:val="001F5037"/>
    <w:rsid w:val="001F6955"/>
    <w:rsid w:val="001F760F"/>
    <w:rsid w:val="00200FE3"/>
    <w:rsid w:val="0020576D"/>
    <w:rsid w:val="00210A48"/>
    <w:rsid w:val="00211DB7"/>
    <w:rsid w:val="00212103"/>
    <w:rsid w:val="00213BA6"/>
    <w:rsid w:val="00215E7E"/>
    <w:rsid w:val="002229BA"/>
    <w:rsid w:val="00224E29"/>
    <w:rsid w:val="00235D35"/>
    <w:rsid w:val="002429DF"/>
    <w:rsid w:val="002477E6"/>
    <w:rsid w:val="0025598C"/>
    <w:rsid w:val="002655EB"/>
    <w:rsid w:val="0026722A"/>
    <w:rsid w:val="00281568"/>
    <w:rsid w:val="00282216"/>
    <w:rsid w:val="00283CBC"/>
    <w:rsid w:val="0028622A"/>
    <w:rsid w:val="00294417"/>
    <w:rsid w:val="002A2F19"/>
    <w:rsid w:val="002A324D"/>
    <w:rsid w:val="002A66E6"/>
    <w:rsid w:val="002A6C20"/>
    <w:rsid w:val="002B4968"/>
    <w:rsid w:val="002B7F52"/>
    <w:rsid w:val="002C71DF"/>
    <w:rsid w:val="002E023A"/>
    <w:rsid w:val="002E0E67"/>
    <w:rsid w:val="002F39B5"/>
    <w:rsid w:val="0030090B"/>
    <w:rsid w:val="003030CE"/>
    <w:rsid w:val="003059AC"/>
    <w:rsid w:val="00307636"/>
    <w:rsid w:val="00307B4E"/>
    <w:rsid w:val="00316A20"/>
    <w:rsid w:val="00326E0D"/>
    <w:rsid w:val="00337D9C"/>
    <w:rsid w:val="00342D47"/>
    <w:rsid w:val="00343624"/>
    <w:rsid w:val="00352E5C"/>
    <w:rsid w:val="00356414"/>
    <w:rsid w:val="00362ED6"/>
    <w:rsid w:val="0036534C"/>
    <w:rsid w:val="0036766A"/>
    <w:rsid w:val="00367CED"/>
    <w:rsid w:val="003774B0"/>
    <w:rsid w:val="00380C96"/>
    <w:rsid w:val="00385D2E"/>
    <w:rsid w:val="003861B0"/>
    <w:rsid w:val="00394D5A"/>
    <w:rsid w:val="003A2070"/>
    <w:rsid w:val="003A56C1"/>
    <w:rsid w:val="003B07BF"/>
    <w:rsid w:val="003B2CF9"/>
    <w:rsid w:val="003B30AA"/>
    <w:rsid w:val="003C361F"/>
    <w:rsid w:val="003D2117"/>
    <w:rsid w:val="003D457C"/>
    <w:rsid w:val="003D4D76"/>
    <w:rsid w:val="003D5594"/>
    <w:rsid w:val="003E23AA"/>
    <w:rsid w:val="003E584A"/>
    <w:rsid w:val="003E7281"/>
    <w:rsid w:val="003F4F87"/>
    <w:rsid w:val="003F6356"/>
    <w:rsid w:val="003F68C6"/>
    <w:rsid w:val="00404A46"/>
    <w:rsid w:val="00405011"/>
    <w:rsid w:val="0040569E"/>
    <w:rsid w:val="0040668E"/>
    <w:rsid w:val="00406701"/>
    <w:rsid w:val="00407578"/>
    <w:rsid w:val="00407BF7"/>
    <w:rsid w:val="004128FB"/>
    <w:rsid w:val="0041487E"/>
    <w:rsid w:val="00420568"/>
    <w:rsid w:val="00422447"/>
    <w:rsid w:val="00426A28"/>
    <w:rsid w:val="00426BEF"/>
    <w:rsid w:val="004379D7"/>
    <w:rsid w:val="004411A3"/>
    <w:rsid w:val="0044445E"/>
    <w:rsid w:val="004444D5"/>
    <w:rsid w:val="00444E2F"/>
    <w:rsid w:val="0044520F"/>
    <w:rsid w:val="00452E52"/>
    <w:rsid w:val="004539F6"/>
    <w:rsid w:val="00454D9C"/>
    <w:rsid w:val="00455515"/>
    <w:rsid w:val="004562C9"/>
    <w:rsid w:val="004607E0"/>
    <w:rsid w:val="004674C6"/>
    <w:rsid w:val="00472DBA"/>
    <w:rsid w:val="00476FA5"/>
    <w:rsid w:val="0048706B"/>
    <w:rsid w:val="00490D2E"/>
    <w:rsid w:val="00494CFA"/>
    <w:rsid w:val="00497DE5"/>
    <w:rsid w:val="004B29AB"/>
    <w:rsid w:val="004C1191"/>
    <w:rsid w:val="004C564D"/>
    <w:rsid w:val="004C627F"/>
    <w:rsid w:val="004D29B0"/>
    <w:rsid w:val="004F028B"/>
    <w:rsid w:val="004F43E0"/>
    <w:rsid w:val="004F626B"/>
    <w:rsid w:val="00510661"/>
    <w:rsid w:val="005166F8"/>
    <w:rsid w:val="00521E61"/>
    <w:rsid w:val="00521F2D"/>
    <w:rsid w:val="00525AB0"/>
    <w:rsid w:val="00526884"/>
    <w:rsid w:val="00532A4D"/>
    <w:rsid w:val="00533499"/>
    <w:rsid w:val="00535ABA"/>
    <w:rsid w:val="00557867"/>
    <w:rsid w:val="00557F56"/>
    <w:rsid w:val="0056369A"/>
    <w:rsid w:val="0056392A"/>
    <w:rsid w:val="005669D9"/>
    <w:rsid w:val="0057572E"/>
    <w:rsid w:val="005762FE"/>
    <w:rsid w:val="00584AC6"/>
    <w:rsid w:val="00586A7A"/>
    <w:rsid w:val="005946A4"/>
    <w:rsid w:val="005A0892"/>
    <w:rsid w:val="005A6143"/>
    <w:rsid w:val="005B2848"/>
    <w:rsid w:val="005C47B3"/>
    <w:rsid w:val="005D2728"/>
    <w:rsid w:val="005E1852"/>
    <w:rsid w:val="005E2244"/>
    <w:rsid w:val="005E3108"/>
    <w:rsid w:val="005E3F61"/>
    <w:rsid w:val="005E697A"/>
    <w:rsid w:val="005F57CE"/>
    <w:rsid w:val="00604A3A"/>
    <w:rsid w:val="00612236"/>
    <w:rsid w:val="00612CE9"/>
    <w:rsid w:val="00616302"/>
    <w:rsid w:val="00616B18"/>
    <w:rsid w:val="00616C78"/>
    <w:rsid w:val="0061703B"/>
    <w:rsid w:val="0062075B"/>
    <w:rsid w:val="00623570"/>
    <w:rsid w:val="0063045B"/>
    <w:rsid w:val="00634136"/>
    <w:rsid w:val="00635126"/>
    <w:rsid w:val="00637D50"/>
    <w:rsid w:val="00647B0F"/>
    <w:rsid w:val="006528BC"/>
    <w:rsid w:val="006533F5"/>
    <w:rsid w:val="00657F2E"/>
    <w:rsid w:val="0066052B"/>
    <w:rsid w:val="00671567"/>
    <w:rsid w:val="00673904"/>
    <w:rsid w:val="00676366"/>
    <w:rsid w:val="00681AE6"/>
    <w:rsid w:val="0068736A"/>
    <w:rsid w:val="00690868"/>
    <w:rsid w:val="006A5FEB"/>
    <w:rsid w:val="006A6A8F"/>
    <w:rsid w:val="006B6710"/>
    <w:rsid w:val="006C1FEE"/>
    <w:rsid w:val="006C2992"/>
    <w:rsid w:val="006D632B"/>
    <w:rsid w:val="006D6E9E"/>
    <w:rsid w:val="006E5617"/>
    <w:rsid w:val="006E7DE4"/>
    <w:rsid w:val="006F7E98"/>
    <w:rsid w:val="00700169"/>
    <w:rsid w:val="007056D9"/>
    <w:rsid w:val="0070656C"/>
    <w:rsid w:val="00707096"/>
    <w:rsid w:val="00713A62"/>
    <w:rsid w:val="00717A66"/>
    <w:rsid w:val="00721B07"/>
    <w:rsid w:val="00724F1A"/>
    <w:rsid w:val="00731EAE"/>
    <w:rsid w:val="007401C6"/>
    <w:rsid w:val="00743AFC"/>
    <w:rsid w:val="00744437"/>
    <w:rsid w:val="00760F7B"/>
    <w:rsid w:val="00761F58"/>
    <w:rsid w:val="00776628"/>
    <w:rsid w:val="007812B4"/>
    <w:rsid w:val="007832BF"/>
    <w:rsid w:val="00793B42"/>
    <w:rsid w:val="007A396B"/>
    <w:rsid w:val="007A6701"/>
    <w:rsid w:val="007A7B43"/>
    <w:rsid w:val="007B379E"/>
    <w:rsid w:val="007B3BDF"/>
    <w:rsid w:val="007C248C"/>
    <w:rsid w:val="007C6C9E"/>
    <w:rsid w:val="007C6D1D"/>
    <w:rsid w:val="007D237E"/>
    <w:rsid w:val="007D3209"/>
    <w:rsid w:val="007D6475"/>
    <w:rsid w:val="007E23EA"/>
    <w:rsid w:val="007E51FA"/>
    <w:rsid w:val="007E5ACB"/>
    <w:rsid w:val="007E6FE9"/>
    <w:rsid w:val="007F2DA1"/>
    <w:rsid w:val="007F3707"/>
    <w:rsid w:val="0080197E"/>
    <w:rsid w:val="00801C1C"/>
    <w:rsid w:val="0080442E"/>
    <w:rsid w:val="0081501E"/>
    <w:rsid w:val="00815F02"/>
    <w:rsid w:val="00832223"/>
    <w:rsid w:val="00834684"/>
    <w:rsid w:val="00837261"/>
    <w:rsid w:val="008405C5"/>
    <w:rsid w:val="00840D6B"/>
    <w:rsid w:val="00841607"/>
    <w:rsid w:val="00842E7D"/>
    <w:rsid w:val="00851249"/>
    <w:rsid w:val="0086035C"/>
    <w:rsid w:val="00862D69"/>
    <w:rsid w:val="00863140"/>
    <w:rsid w:val="00863F9F"/>
    <w:rsid w:val="00864437"/>
    <w:rsid w:val="00864622"/>
    <w:rsid w:val="00866C1F"/>
    <w:rsid w:val="00867413"/>
    <w:rsid w:val="008839C9"/>
    <w:rsid w:val="00886AFC"/>
    <w:rsid w:val="008A00CB"/>
    <w:rsid w:val="008A07B5"/>
    <w:rsid w:val="008A246E"/>
    <w:rsid w:val="008A4C45"/>
    <w:rsid w:val="008B6DC6"/>
    <w:rsid w:val="008C47F9"/>
    <w:rsid w:val="008D3F1A"/>
    <w:rsid w:val="008D58D9"/>
    <w:rsid w:val="008E4326"/>
    <w:rsid w:val="008E4A78"/>
    <w:rsid w:val="008F0C46"/>
    <w:rsid w:val="008F15E3"/>
    <w:rsid w:val="009013CA"/>
    <w:rsid w:val="00904C74"/>
    <w:rsid w:val="00913421"/>
    <w:rsid w:val="009147BC"/>
    <w:rsid w:val="009205FB"/>
    <w:rsid w:val="00923BE3"/>
    <w:rsid w:val="00927A8E"/>
    <w:rsid w:val="0093545D"/>
    <w:rsid w:val="00944A19"/>
    <w:rsid w:val="00947DD2"/>
    <w:rsid w:val="0095106E"/>
    <w:rsid w:val="00964189"/>
    <w:rsid w:val="00974F6A"/>
    <w:rsid w:val="009854C3"/>
    <w:rsid w:val="00987E17"/>
    <w:rsid w:val="00994CF3"/>
    <w:rsid w:val="009971DE"/>
    <w:rsid w:val="009B33F0"/>
    <w:rsid w:val="009C1E44"/>
    <w:rsid w:val="009C370E"/>
    <w:rsid w:val="009C3FB6"/>
    <w:rsid w:val="009D5C75"/>
    <w:rsid w:val="009D6C53"/>
    <w:rsid w:val="009E13C0"/>
    <w:rsid w:val="009E2943"/>
    <w:rsid w:val="009E5B0E"/>
    <w:rsid w:val="009F4876"/>
    <w:rsid w:val="009F4D0D"/>
    <w:rsid w:val="009F4F1B"/>
    <w:rsid w:val="00A0020D"/>
    <w:rsid w:val="00A0381F"/>
    <w:rsid w:val="00A12343"/>
    <w:rsid w:val="00A1274B"/>
    <w:rsid w:val="00A22B27"/>
    <w:rsid w:val="00A24460"/>
    <w:rsid w:val="00A3500A"/>
    <w:rsid w:val="00A36CA1"/>
    <w:rsid w:val="00A40A1A"/>
    <w:rsid w:val="00A43A8A"/>
    <w:rsid w:val="00A5419F"/>
    <w:rsid w:val="00A61259"/>
    <w:rsid w:val="00A633F8"/>
    <w:rsid w:val="00A67B2D"/>
    <w:rsid w:val="00A8166B"/>
    <w:rsid w:val="00A86BF1"/>
    <w:rsid w:val="00A87364"/>
    <w:rsid w:val="00A9230E"/>
    <w:rsid w:val="00A93573"/>
    <w:rsid w:val="00A93F37"/>
    <w:rsid w:val="00A97B3B"/>
    <w:rsid w:val="00AA2708"/>
    <w:rsid w:val="00AA3CA6"/>
    <w:rsid w:val="00AB11F0"/>
    <w:rsid w:val="00AB1C01"/>
    <w:rsid w:val="00AC41F3"/>
    <w:rsid w:val="00AC7D8F"/>
    <w:rsid w:val="00AD217F"/>
    <w:rsid w:val="00AD53D2"/>
    <w:rsid w:val="00AD7048"/>
    <w:rsid w:val="00B00A30"/>
    <w:rsid w:val="00B018EC"/>
    <w:rsid w:val="00B01D41"/>
    <w:rsid w:val="00B01E16"/>
    <w:rsid w:val="00B12CDC"/>
    <w:rsid w:val="00B1307C"/>
    <w:rsid w:val="00B16073"/>
    <w:rsid w:val="00B1782E"/>
    <w:rsid w:val="00B2333B"/>
    <w:rsid w:val="00B31C7A"/>
    <w:rsid w:val="00B32FAF"/>
    <w:rsid w:val="00B44BC1"/>
    <w:rsid w:val="00B54FFC"/>
    <w:rsid w:val="00B562BD"/>
    <w:rsid w:val="00B86275"/>
    <w:rsid w:val="00B87824"/>
    <w:rsid w:val="00B94AEA"/>
    <w:rsid w:val="00BA2223"/>
    <w:rsid w:val="00BA4381"/>
    <w:rsid w:val="00BB00E9"/>
    <w:rsid w:val="00BB1EED"/>
    <w:rsid w:val="00BB2FEA"/>
    <w:rsid w:val="00BB3B9B"/>
    <w:rsid w:val="00BB5B52"/>
    <w:rsid w:val="00BC406B"/>
    <w:rsid w:val="00BD346E"/>
    <w:rsid w:val="00BD5C4B"/>
    <w:rsid w:val="00BE026B"/>
    <w:rsid w:val="00BE04D9"/>
    <w:rsid w:val="00BE2C67"/>
    <w:rsid w:val="00C05914"/>
    <w:rsid w:val="00C05BF6"/>
    <w:rsid w:val="00C05EDF"/>
    <w:rsid w:val="00C1095C"/>
    <w:rsid w:val="00C24A1A"/>
    <w:rsid w:val="00C3440B"/>
    <w:rsid w:val="00C412A4"/>
    <w:rsid w:val="00C50CF4"/>
    <w:rsid w:val="00C53F7A"/>
    <w:rsid w:val="00C5463B"/>
    <w:rsid w:val="00C70141"/>
    <w:rsid w:val="00C75C63"/>
    <w:rsid w:val="00C77AF4"/>
    <w:rsid w:val="00C90D1F"/>
    <w:rsid w:val="00C9306C"/>
    <w:rsid w:val="00CA1ABC"/>
    <w:rsid w:val="00CA1C12"/>
    <w:rsid w:val="00CA5108"/>
    <w:rsid w:val="00CA52B6"/>
    <w:rsid w:val="00CB2652"/>
    <w:rsid w:val="00CC6BC4"/>
    <w:rsid w:val="00CD211E"/>
    <w:rsid w:val="00CD434E"/>
    <w:rsid w:val="00CE2C20"/>
    <w:rsid w:val="00CE48A6"/>
    <w:rsid w:val="00CE6C79"/>
    <w:rsid w:val="00D13E5E"/>
    <w:rsid w:val="00D22989"/>
    <w:rsid w:val="00D22F30"/>
    <w:rsid w:val="00D3330F"/>
    <w:rsid w:val="00D37ED6"/>
    <w:rsid w:val="00D41842"/>
    <w:rsid w:val="00D60EC3"/>
    <w:rsid w:val="00D6235E"/>
    <w:rsid w:val="00D6581B"/>
    <w:rsid w:val="00D71619"/>
    <w:rsid w:val="00D7254A"/>
    <w:rsid w:val="00D75BC1"/>
    <w:rsid w:val="00D77490"/>
    <w:rsid w:val="00D80D05"/>
    <w:rsid w:val="00D81318"/>
    <w:rsid w:val="00D84CD1"/>
    <w:rsid w:val="00D960CE"/>
    <w:rsid w:val="00D97828"/>
    <w:rsid w:val="00D97BDF"/>
    <w:rsid w:val="00DA2577"/>
    <w:rsid w:val="00DA3FF3"/>
    <w:rsid w:val="00DB0FA7"/>
    <w:rsid w:val="00DB725E"/>
    <w:rsid w:val="00DD0903"/>
    <w:rsid w:val="00DD130A"/>
    <w:rsid w:val="00DD3FD3"/>
    <w:rsid w:val="00DD68F7"/>
    <w:rsid w:val="00DE5328"/>
    <w:rsid w:val="00DF0C35"/>
    <w:rsid w:val="00DF34B4"/>
    <w:rsid w:val="00E032CE"/>
    <w:rsid w:val="00E046B6"/>
    <w:rsid w:val="00E1035E"/>
    <w:rsid w:val="00E27D54"/>
    <w:rsid w:val="00E30E9F"/>
    <w:rsid w:val="00E647A2"/>
    <w:rsid w:val="00E81258"/>
    <w:rsid w:val="00E86348"/>
    <w:rsid w:val="00E86599"/>
    <w:rsid w:val="00E86614"/>
    <w:rsid w:val="00E86921"/>
    <w:rsid w:val="00E90750"/>
    <w:rsid w:val="00E907BA"/>
    <w:rsid w:val="00E910AC"/>
    <w:rsid w:val="00E922F8"/>
    <w:rsid w:val="00EA2BE3"/>
    <w:rsid w:val="00EB0EA0"/>
    <w:rsid w:val="00EB3D77"/>
    <w:rsid w:val="00EB4287"/>
    <w:rsid w:val="00EB4A37"/>
    <w:rsid w:val="00EC12A0"/>
    <w:rsid w:val="00EC5156"/>
    <w:rsid w:val="00ED2230"/>
    <w:rsid w:val="00ED650F"/>
    <w:rsid w:val="00EE20D8"/>
    <w:rsid w:val="00EF216F"/>
    <w:rsid w:val="00F0586C"/>
    <w:rsid w:val="00F10FAE"/>
    <w:rsid w:val="00F2294A"/>
    <w:rsid w:val="00F30594"/>
    <w:rsid w:val="00F360D3"/>
    <w:rsid w:val="00F43AC0"/>
    <w:rsid w:val="00F43BD9"/>
    <w:rsid w:val="00F561D7"/>
    <w:rsid w:val="00F56AC9"/>
    <w:rsid w:val="00F579F2"/>
    <w:rsid w:val="00F72E21"/>
    <w:rsid w:val="00F81BC6"/>
    <w:rsid w:val="00F824FD"/>
    <w:rsid w:val="00F90EDA"/>
    <w:rsid w:val="00F91851"/>
    <w:rsid w:val="00F9371B"/>
    <w:rsid w:val="00F9572E"/>
    <w:rsid w:val="00FA1664"/>
    <w:rsid w:val="00FA20E2"/>
    <w:rsid w:val="00FA2725"/>
    <w:rsid w:val="00FA2E03"/>
    <w:rsid w:val="00FA3632"/>
    <w:rsid w:val="00FA5382"/>
    <w:rsid w:val="00FD0B1B"/>
    <w:rsid w:val="00FD18DD"/>
    <w:rsid w:val="00FE70E3"/>
    <w:rsid w:val="00FF3F1A"/>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6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Tysoe Parish Clerk</cp:lastModifiedBy>
  <cp:revision>5</cp:revision>
  <cp:lastPrinted>2020-10-22T12:31:00Z</cp:lastPrinted>
  <dcterms:created xsi:type="dcterms:W3CDTF">2023-05-25T11:09:00Z</dcterms:created>
  <dcterms:modified xsi:type="dcterms:W3CDTF">2023-06-10T12:23:00Z</dcterms:modified>
</cp:coreProperties>
</file>