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C590" w14:textId="77777777" w:rsidR="00DF5576" w:rsidRDefault="00083773">
      <w:pPr>
        <w:rPr>
          <w:rFonts w:ascii="Times New Roman" w:hAnsi="Times New Roman"/>
          <w:b/>
          <w:bCs/>
          <w:sz w:val="28"/>
          <w:szCs w:val="28"/>
          <w:lang w:val="en-US"/>
        </w:rPr>
      </w:pPr>
      <w:r>
        <w:rPr>
          <w:rFonts w:ascii="Times New Roman" w:hAnsi="Times New Roman"/>
          <w:b/>
          <w:bCs/>
          <w:sz w:val="28"/>
          <w:szCs w:val="28"/>
          <w:lang w:val="en-US"/>
        </w:rPr>
        <w:t xml:space="preserve">County </w:t>
      </w:r>
      <w:proofErr w:type="spellStart"/>
      <w:r>
        <w:rPr>
          <w:rFonts w:ascii="Times New Roman" w:hAnsi="Times New Roman"/>
          <w:b/>
          <w:bCs/>
          <w:sz w:val="28"/>
          <w:szCs w:val="28"/>
          <w:lang w:val="en-US"/>
        </w:rPr>
        <w:t>Councillor</w:t>
      </w:r>
      <w:proofErr w:type="spellEnd"/>
      <w:r>
        <w:rPr>
          <w:rFonts w:ascii="Times New Roman" w:hAnsi="Times New Roman"/>
          <w:b/>
          <w:bCs/>
          <w:sz w:val="28"/>
          <w:szCs w:val="28"/>
          <w:lang w:val="en-US"/>
        </w:rPr>
        <w:t xml:space="preserve"> report Tysoe Parish Council 14th Feb 2022</w:t>
      </w:r>
    </w:p>
    <w:p w14:paraId="2B38127C" w14:textId="77777777" w:rsidR="00DF5576" w:rsidRDefault="00DF5576">
      <w:pPr>
        <w:rPr>
          <w:rFonts w:ascii="Times New Roman" w:hAnsi="Times New Roman"/>
          <w:b/>
          <w:bCs/>
          <w:sz w:val="28"/>
          <w:szCs w:val="28"/>
          <w:lang w:val="en-US"/>
        </w:rPr>
      </w:pPr>
    </w:p>
    <w:p w14:paraId="2129EB8D" w14:textId="77777777" w:rsidR="00DF5576" w:rsidRDefault="00083773">
      <w:pPr>
        <w:rPr>
          <w:rFonts w:ascii="Times New Roman" w:hAnsi="Times New Roman"/>
          <w:b/>
          <w:bCs/>
          <w:sz w:val="28"/>
          <w:szCs w:val="28"/>
          <w:u w:val="single"/>
          <w:lang w:val="en-US"/>
        </w:rPr>
      </w:pPr>
      <w:r>
        <w:rPr>
          <w:rFonts w:ascii="Times New Roman" w:hAnsi="Times New Roman"/>
          <w:b/>
          <w:bCs/>
          <w:sz w:val="28"/>
          <w:szCs w:val="28"/>
          <w:u w:val="single"/>
          <w:lang w:val="en-US"/>
        </w:rPr>
        <w:t>Council Tax increase</w:t>
      </w:r>
    </w:p>
    <w:p w14:paraId="603E4528" w14:textId="77777777" w:rsidR="00DF5576" w:rsidRDefault="00083773">
      <w:r>
        <w:rPr>
          <w:rFonts w:ascii="Times New Roman" w:hAnsi="Times New Roman"/>
          <w:sz w:val="28"/>
          <w:szCs w:val="28"/>
          <w:u w:val="single"/>
          <w:lang w:val="en-US"/>
        </w:rPr>
        <w:t>Announced 8</w:t>
      </w:r>
      <w:r>
        <w:rPr>
          <w:rFonts w:ascii="Times New Roman" w:hAnsi="Times New Roman"/>
          <w:sz w:val="28"/>
          <w:szCs w:val="28"/>
          <w:u w:val="single"/>
          <w:vertAlign w:val="superscript"/>
          <w:lang w:val="en-US"/>
        </w:rPr>
        <w:t>th</w:t>
      </w:r>
      <w:r>
        <w:rPr>
          <w:rFonts w:ascii="Times New Roman" w:hAnsi="Times New Roman"/>
          <w:sz w:val="28"/>
          <w:szCs w:val="28"/>
          <w:u w:val="single"/>
          <w:lang w:val="en-US"/>
        </w:rPr>
        <w:t xml:space="preserve"> February</w:t>
      </w:r>
    </w:p>
    <w:p w14:paraId="4FEFED91" w14:textId="77777777" w:rsidR="00DF5576" w:rsidRDefault="00083773">
      <w:pPr>
        <w:rPr>
          <w:rFonts w:ascii="Times New Roman" w:hAnsi="Times New Roman"/>
          <w:b/>
          <w:bCs/>
          <w:sz w:val="28"/>
          <w:szCs w:val="28"/>
          <w:u w:val="single"/>
          <w:lang w:val="en-US"/>
        </w:rPr>
      </w:pPr>
      <w:r>
        <w:rPr>
          <w:rFonts w:ascii="Times New Roman" w:hAnsi="Times New Roman"/>
          <w:b/>
          <w:bCs/>
          <w:sz w:val="28"/>
          <w:szCs w:val="28"/>
          <w:u w:val="single"/>
          <w:lang w:val="en-US"/>
        </w:rPr>
        <w:t>Investment into services for the County’s most vulnerable form part of the Council’s financial approach as it agreed its Medium-Term Financial Strategy</w:t>
      </w:r>
    </w:p>
    <w:p w14:paraId="4279ABF1" w14:textId="77777777" w:rsidR="00DF5576" w:rsidRDefault="00083773">
      <w:pPr>
        <w:rPr>
          <w:rFonts w:ascii="Times New Roman" w:hAnsi="Times New Roman"/>
          <w:sz w:val="28"/>
          <w:szCs w:val="28"/>
          <w:lang w:val="en-US"/>
        </w:rPr>
      </w:pPr>
      <w:r>
        <w:rPr>
          <w:rFonts w:ascii="Times New Roman" w:hAnsi="Times New Roman"/>
          <w:sz w:val="28"/>
          <w:szCs w:val="28"/>
          <w:lang w:val="en-US"/>
        </w:rPr>
        <w:t>The County Council Tax will increase by 3.75% in 2022/23. This is to help fund many services such as:</w:t>
      </w:r>
    </w:p>
    <w:p w14:paraId="50C61557" w14:textId="77777777" w:rsidR="00DF5576" w:rsidRDefault="00083773">
      <w:pPr>
        <w:rPr>
          <w:rFonts w:ascii="Times New Roman" w:hAnsi="Times New Roman"/>
          <w:sz w:val="28"/>
          <w:szCs w:val="28"/>
          <w:lang w:val="en-US"/>
        </w:rPr>
      </w:pPr>
      <w:r>
        <w:rPr>
          <w:rFonts w:ascii="Times New Roman" w:hAnsi="Times New Roman"/>
          <w:sz w:val="28"/>
          <w:szCs w:val="28"/>
          <w:lang w:val="en-US"/>
        </w:rPr>
        <w:t>£10.1m in our children’s social care</w:t>
      </w:r>
    </w:p>
    <w:p w14:paraId="5A2D8DCF" w14:textId="77777777" w:rsidR="00DF5576" w:rsidRDefault="00083773">
      <w:pPr>
        <w:rPr>
          <w:rFonts w:ascii="Times New Roman" w:hAnsi="Times New Roman"/>
          <w:sz w:val="28"/>
          <w:szCs w:val="28"/>
          <w:lang w:val="en-US"/>
        </w:rPr>
      </w:pPr>
      <w:r>
        <w:rPr>
          <w:rFonts w:ascii="Times New Roman" w:hAnsi="Times New Roman"/>
          <w:sz w:val="28"/>
          <w:szCs w:val="28"/>
          <w:lang w:val="en-US"/>
        </w:rPr>
        <w:t>£14.4m to protect our elderly and vulnerable adults.</w:t>
      </w:r>
    </w:p>
    <w:p w14:paraId="20A62AEC" w14:textId="77777777" w:rsidR="00DF5576" w:rsidRDefault="00083773">
      <w:pPr>
        <w:rPr>
          <w:rFonts w:ascii="Times New Roman" w:hAnsi="Times New Roman"/>
          <w:sz w:val="28"/>
          <w:szCs w:val="28"/>
          <w:lang w:val="en-US"/>
        </w:rPr>
      </w:pPr>
      <w:r>
        <w:rPr>
          <w:rFonts w:ascii="Times New Roman" w:hAnsi="Times New Roman"/>
          <w:sz w:val="28"/>
          <w:szCs w:val="28"/>
          <w:lang w:val="en-US"/>
        </w:rPr>
        <w:t>£1.9m to continue to support children and young people with disabilities placements to ensure they can access appropriate support within their communities.</w:t>
      </w:r>
    </w:p>
    <w:p w14:paraId="21C968B7" w14:textId="77777777" w:rsidR="00DF5576" w:rsidRDefault="00083773">
      <w:pPr>
        <w:rPr>
          <w:rFonts w:ascii="Times New Roman" w:hAnsi="Times New Roman"/>
          <w:sz w:val="28"/>
          <w:szCs w:val="28"/>
          <w:lang w:val="en-US"/>
        </w:rPr>
      </w:pPr>
      <w:r>
        <w:rPr>
          <w:rFonts w:ascii="Times New Roman" w:hAnsi="Times New Roman"/>
          <w:sz w:val="28"/>
          <w:szCs w:val="28"/>
          <w:lang w:val="en-US"/>
        </w:rPr>
        <w:t>£2.8m to increase capacity in the Special Educational Needs and Disabilities (SEND)</w:t>
      </w:r>
    </w:p>
    <w:p w14:paraId="46C30B2C" w14:textId="77777777" w:rsidR="00DF5576" w:rsidRDefault="00083773">
      <w:r>
        <w:rPr>
          <w:rFonts w:ascii="Times New Roman" w:hAnsi="Times New Roman"/>
          <w:sz w:val="28"/>
          <w:szCs w:val="28"/>
          <w:lang w:val="en-US"/>
        </w:rPr>
        <w:t xml:space="preserve">To read more: </w:t>
      </w:r>
      <w:hyperlink r:id="rId6" w:history="1">
        <w:r>
          <w:rPr>
            <w:rStyle w:val="Hyperlink"/>
            <w:rFonts w:ascii="Times New Roman" w:hAnsi="Times New Roman"/>
            <w:sz w:val="28"/>
            <w:szCs w:val="28"/>
            <w:lang w:val="en-US"/>
          </w:rPr>
          <w:t>https://www.warwickshire.gov.uk/news/article/2747/robust-ambitious-and-sustainable-council-sets-its-financial-approch-for-the-next-five-years</w:t>
        </w:r>
      </w:hyperlink>
      <w:r>
        <w:rPr>
          <w:rFonts w:ascii="Times New Roman" w:hAnsi="Times New Roman"/>
          <w:sz w:val="28"/>
          <w:szCs w:val="28"/>
          <w:lang w:val="en-US"/>
        </w:rPr>
        <w:t xml:space="preserve"> </w:t>
      </w:r>
    </w:p>
    <w:p w14:paraId="439076E5" w14:textId="77777777" w:rsidR="00DF5576" w:rsidRDefault="00083773">
      <w:pPr>
        <w:rPr>
          <w:rFonts w:ascii="Times New Roman" w:hAnsi="Times New Roman"/>
          <w:b/>
          <w:bCs/>
          <w:sz w:val="28"/>
          <w:szCs w:val="28"/>
          <w:u w:val="single"/>
          <w:lang w:val="en-US"/>
        </w:rPr>
      </w:pPr>
      <w:r>
        <w:rPr>
          <w:rFonts w:ascii="Times New Roman" w:hAnsi="Times New Roman"/>
          <w:b/>
          <w:bCs/>
          <w:sz w:val="28"/>
          <w:szCs w:val="28"/>
          <w:u w:val="single"/>
          <w:lang w:val="en-US"/>
        </w:rPr>
        <w:t>Grants</w:t>
      </w:r>
    </w:p>
    <w:p w14:paraId="182DF5DA" w14:textId="53E7F1EF" w:rsidR="00DF5576" w:rsidRDefault="00083773">
      <w:pPr>
        <w:rPr>
          <w:rFonts w:ascii="Times New Roman" w:hAnsi="Times New Roman"/>
          <w:sz w:val="28"/>
          <w:szCs w:val="28"/>
          <w:lang w:val="en-US"/>
        </w:rPr>
      </w:pPr>
      <w:r>
        <w:rPr>
          <w:rFonts w:ascii="Times New Roman" w:hAnsi="Times New Roman"/>
          <w:sz w:val="28"/>
          <w:szCs w:val="28"/>
          <w:lang w:val="en-US"/>
        </w:rPr>
        <w:t xml:space="preserve">Additional funding of £2,000 was agreed for the County </w:t>
      </w:r>
      <w:proofErr w:type="spellStart"/>
      <w:r>
        <w:rPr>
          <w:rFonts w:ascii="Times New Roman" w:hAnsi="Times New Roman"/>
          <w:sz w:val="28"/>
          <w:szCs w:val="28"/>
          <w:lang w:val="en-US"/>
        </w:rPr>
        <w:t>Councillor</w:t>
      </w:r>
      <w:proofErr w:type="spellEnd"/>
      <w:r>
        <w:rPr>
          <w:rFonts w:ascii="Times New Roman" w:hAnsi="Times New Roman"/>
          <w:sz w:val="28"/>
          <w:szCs w:val="28"/>
          <w:lang w:val="en-US"/>
        </w:rPr>
        <w:t xml:space="preserve"> grants scheme to support the Council’s Community Powered Warwickshire approach. </w:t>
      </w:r>
      <w:r w:rsidR="009B34F4">
        <w:rPr>
          <w:rFonts w:ascii="Times New Roman" w:hAnsi="Times New Roman"/>
          <w:sz w:val="28"/>
          <w:szCs w:val="28"/>
          <w:lang w:val="en-US"/>
        </w:rPr>
        <w:t>Therefore, the</w:t>
      </w:r>
      <w:r w:rsidR="00B37AA1">
        <w:rPr>
          <w:rFonts w:ascii="Times New Roman" w:hAnsi="Times New Roman"/>
          <w:sz w:val="28"/>
          <w:szCs w:val="28"/>
          <w:lang w:val="en-US"/>
        </w:rPr>
        <w:t xml:space="preserve"> Councillors</w:t>
      </w:r>
      <w:r w:rsidR="009B34F4">
        <w:rPr>
          <w:rFonts w:ascii="Times New Roman" w:hAnsi="Times New Roman"/>
          <w:sz w:val="28"/>
          <w:szCs w:val="28"/>
          <w:lang w:val="en-US"/>
        </w:rPr>
        <w:t xml:space="preserve"> Grants Scheme will increase to £8,000 to help fund local worthwhile projects.</w:t>
      </w:r>
    </w:p>
    <w:p w14:paraId="4B8CAC7B" w14:textId="77777777" w:rsidR="003902FD" w:rsidRDefault="003902FD" w:rsidP="003902FD">
      <w:pPr>
        <w:suppressAutoHyphens w:val="0"/>
        <w:spacing w:after="0"/>
      </w:pPr>
      <w:r>
        <w:rPr>
          <w:rFonts w:ascii="Times New Roman" w:eastAsia="Times New Roman" w:hAnsi="Times New Roman"/>
          <w:b/>
          <w:bCs/>
          <w:color w:val="000000"/>
          <w:sz w:val="28"/>
          <w:szCs w:val="28"/>
          <w:u w:val="single"/>
          <w:lang w:eastAsia="en-GB"/>
        </w:rPr>
        <w:t>Make a difference to the lives of children and young people</w:t>
      </w:r>
    </w:p>
    <w:p w14:paraId="6EC1D933" w14:textId="77777777" w:rsidR="003902FD" w:rsidRDefault="003902FD" w:rsidP="003902FD">
      <w:pPr>
        <w:suppressAutoHyphens w:val="0"/>
        <w:spacing w:after="0"/>
        <w:rPr>
          <w:rFonts w:ascii="Times New Roman" w:eastAsia="Times New Roman" w:hAnsi="Times New Roman"/>
          <w:b/>
          <w:bCs/>
          <w:color w:val="000000"/>
          <w:sz w:val="28"/>
          <w:szCs w:val="28"/>
          <w:u w:val="single"/>
          <w:lang w:eastAsia="en-GB"/>
        </w:rPr>
      </w:pPr>
    </w:p>
    <w:p w14:paraId="1DB676A9" w14:textId="77777777" w:rsidR="003902FD" w:rsidRDefault="003902FD" w:rsidP="003902FD">
      <w:pPr>
        <w:suppressAutoHyphens w:val="0"/>
        <w:spacing w:after="0"/>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t>Warwickshire County Council is looking to all members of the community to ask them what they can do to help make the County the best place for children and young people to grow and learn. The Council is looking to businesses, organisations and individuals for ideas, no matter how small, which will nurture the next generation.</w:t>
      </w:r>
    </w:p>
    <w:p w14:paraId="7BF2F20E" w14:textId="6103CF62" w:rsidR="003902FD" w:rsidRDefault="003902FD" w:rsidP="003902FD">
      <w:pPr>
        <w:suppressAutoHyphens w:val="0"/>
        <w:spacing w:after="0"/>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t xml:space="preserve">This will be the key to the success of Child Friendly Warwickshire, an exciting programme bringing the County together in a collective mission to create opportunities and lasting and positive change to young people. It will ensure their voices are heard, that they are safe, </w:t>
      </w:r>
      <w:proofErr w:type="gramStart"/>
      <w:r>
        <w:rPr>
          <w:rFonts w:ascii="Times New Roman" w:eastAsia="Times New Roman" w:hAnsi="Times New Roman"/>
          <w:color w:val="000000"/>
          <w:sz w:val="28"/>
          <w:szCs w:val="28"/>
          <w:lang w:eastAsia="en-GB"/>
        </w:rPr>
        <w:t>happy</w:t>
      </w:r>
      <w:proofErr w:type="gramEnd"/>
      <w:r>
        <w:rPr>
          <w:rFonts w:ascii="Times New Roman" w:eastAsia="Times New Roman" w:hAnsi="Times New Roman"/>
          <w:color w:val="000000"/>
          <w:sz w:val="28"/>
          <w:szCs w:val="28"/>
          <w:lang w:eastAsia="en-GB"/>
        </w:rPr>
        <w:t xml:space="preserve"> and healthy and equipped with the skills to lead the best lives they can.</w:t>
      </w:r>
    </w:p>
    <w:p w14:paraId="6A37C67B" w14:textId="1B7A3945" w:rsidR="003902FD" w:rsidRDefault="003902FD" w:rsidP="003902FD">
      <w:pPr>
        <w:suppressAutoHyphens w:val="0"/>
        <w:spacing w:after="0"/>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lastRenderedPageBreak/>
        <w:t>The programme needs support of everyone in the community so that every child and young person, no matter their background, has every chance to flourish.</w:t>
      </w:r>
    </w:p>
    <w:p w14:paraId="373E242E" w14:textId="1FFF1472" w:rsidR="003902FD" w:rsidRDefault="003902FD" w:rsidP="003902FD">
      <w:pPr>
        <w:suppressAutoHyphens w:val="0"/>
        <w:spacing w:after="0"/>
        <w:rPr>
          <w:rStyle w:val="Hyperlink"/>
          <w:rFonts w:ascii="Times New Roman" w:eastAsia="Times New Roman" w:hAnsi="Times New Roman"/>
          <w:sz w:val="28"/>
          <w:szCs w:val="28"/>
          <w:lang w:eastAsia="en-GB"/>
        </w:rPr>
      </w:pPr>
      <w:r>
        <w:rPr>
          <w:rFonts w:ascii="Times New Roman" w:eastAsia="Times New Roman" w:hAnsi="Times New Roman"/>
          <w:color w:val="000000"/>
          <w:sz w:val="28"/>
          <w:szCs w:val="28"/>
          <w:lang w:eastAsia="en-GB"/>
        </w:rPr>
        <w:t xml:space="preserve">Find out how to get involved at </w:t>
      </w:r>
      <w:hyperlink r:id="rId7" w:history="1">
        <w:r>
          <w:rPr>
            <w:rStyle w:val="Hyperlink"/>
            <w:rFonts w:ascii="Times New Roman" w:eastAsia="Times New Roman" w:hAnsi="Times New Roman"/>
            <w:sz w:val="28"/>
            <w:szCs w:val="28"/>
            <w:lang w:eastAsia="en-GB"/>
          </w:rPr>
          <w:t>www.childfriendlywarwickshire.co.uk/our-friends</w:t>
        </w:r>
      </w:hyperlink>
    </w:p>
    <w:p w14:paraId="17C02BB0" w14:textId="77777777" w:rsidR="009B34F4" w:rsidRDefault="009B34F4" w:rsidP="003902FD">
      <w:pPr>
        <w:suppressAutoHyphens w:val="0"/>
        <w:spacing w:after="0"/>
        <w:rPr>
          <w:rStyle w:val="Hyperlink"/>
          <w:rFonts w:ascii="Times New Roman" w:eastAsia="Times New Roman" w:hAnsi="Times New Roman"/>
          <w:sz w:val="28"/>
          <w:szCs w:val="28"/>
          <w:lang w:eastAsia="en-GB"/>
        </w:rPr>
      </w:pPr>
    </w:p>
    <w:p w14:paraId="2091FB17" w14:textId="77777777" w:rsidR="003902FD" w:rsidRDefault="003902FD" w:rsidP="003902FD">
      <w:pPr>
        <w:suppressAutoHyphens w:val="0"/>
        <w:spacing w:after="0"/>
        <w:rPr>
          <w:rFonts w:ascii="Times New Roman" w:eastAsia="Times New Roman" w:hAnsi="Times New Roman"/>
          <w:b/>
          <w:bCs/>
          <w:color w:val="000000"/>
          <w:sz w:val="28"/>
          <w:szCs w:val="28"/>
          <w:u w:val="single"/>
          <w:lang w:eastAsia="en-GB"/>
        </w:rPr>
      </w:pPr>
      <w:r>
        <w:rPr>
          <w:rFonts w:ascii="Times New Roman" w:eastAsia="Times New Roman" w:hAnsi="Times New Roman"/>
          <w:b/>
          <w:bCs/>
          <w:color w:val="000000"/>
          <w:sz w:val="28"/>
          <w:szCs w:val="28"/>
          <w:u w:val="single"/>
          <w:lang w:eastAsia="en-GB"/>
        </w:rPr>
        <w:t>Join new County taskforce to achieve good health for all</w:t>
      </w:r>
    </w:p>
    <w:p w14:paraId="1B5A55E2" w14:textId="77777777" w:rsidR="003902FD" w:rsidRDefault="003902FD" w:rsidP="003902FD">
      <w:pPr>
        <w:suppressAutoHyphens w:val="0"/>
        <w:spacing w:after="0"/>
        <w:rPr>
          <w:rFonts w:ascii="Times New Roman" w:eastAsia="Times New Roman" w:hAnsi="Times New Roman"/>
          <w:b/>
          <w:bCs/>
          <w:color w:val="000000"/>
          <w:sz w:val="28"/>
          <w:szCs w:val="28"/>
          <w:u w:val="single"/>
          <w:lang w:eastAsia="en-GB"/>
        </w:rPr>
      </w:pPr>
    </w:p>
    <w:p w14:paraId="739D7F3D" w14:textId="77777777" w:rsidR="003902FD" w:rsidRDefault="003902FD" w:rsidP="003902FD">
      <w:pPr>
        <w:suppressAutoHyphens w:val="0"/>
        <w:spacing w:after="0"/>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t>Warwickshire residents who are passionate about health and wellbeing are invited to be part of a group to provide independent advice, ideas, insights and feedback to Warwickshire County Council and partners. The purpose of the newly established Equity Group is to ensure a community perspective is always included in service planning and improvements. The views and ideas of residents will be central to ensuring needs can be met across the county. Participation is voluntary and anyone over 18, living anywhere in Warwickshire can get in touch below to find out more</w:t>
      </w:r>
    </w:p>
    <w:p w14:paraId="7C273394" w14:textId="77777777" w:rsidR="003902FD" w:rsidRDefault="003902FD" w:rsidP="003902FD">
      <w:pPr>
        <w:suppressAutoHyphens w:val="0"/>
        <w:spacing w:after="0"/>
      </w:pPr>
      <w:r>
        <w:rPr>
          <w:rFonts w:ascii="Times New Roman" w:eastAsia="Times New Roman" w:hAnsi="Times New Roman"/>
          <w:color w:val="000000"/>
          <w:sz w:val="28"/>
          <w:szCs w:val="28"/>
          <w:lang w:eastAsia="en-GB"/>
        </w:rPr>
        <w:t>No qualifications are needed. For successful applicants, a welcome meeting will take place on Thursday 24</w:t>
      </w:r>
      <w:r>
        <w:rPr>
          <w:rFonts w:ascii="Times New Roman" w:eastAsia="Times New Roman" w:hAnsi="Times New Roman"/>
          <w:color w:val="000000"/>
          <w:sz w:val="28"/>
          <w:szCs w:val="28"/>
          <w:vertAlign w:val="superscript"/>
          <w:lang w:eastAsia="en-GB"/>
        </w:rPr>
        <w:t>th</w:t>
      </w:r>
      <w:r>
        <w:rPr>
          <w:rFonts w:ascii="Times New Roman" w:eastAsia="Times New Roman" w:hAnsi="Times New Roman"/>
          <w:color w:val="000000"/>
          <w:sz w:val="28"/>
          <w:szCs w:val="28"/>
          <w:lang w:eastAsia="en-GB"/>
        </w:rPr>
        <w:t xml:space="preserve"> February 2022 and free evening training sessions will be provided between 1</w:t>
      </w:r>
      <w:r>
        <w:rPr>
          <w:rFonts w:ascii="Times New Roman" w:eastAsia="Times New Roman" w:hAnsi="Times New Roman"/>
          <w:color w:val="000000"/>
          <w:sz w:val="28"/>
          <w:szCs w:val="28"/>
          <w:vertAlign w:val="superscript"/>
          <w:lang w:eastAsia="en-GB"/>
        </w:rPr>
        <w:t>st</w:t>
      </w:r>
      <w:r>
        <w:rPr>
          <w:rFonts w:ascii="Times New Roman" w:eastAsia="Times New Roman" w:hAnsi="Times New Roman"/>
          <w:color w:val="000000"/>
          <w:sz w:val="28"/>
          <w:szCs w:val="28"/>
          <w:lang w:eastAsia="en-GB"/>
        </w:rPr>
        <w:t xml:space="preserve"> - 29</w:t>
      </w:r>
      <w:proofErr w:type="gramStart"/>
      <w:r>
        <w:rPr>
          <w:rFonts w:ascii="Times New Roman" w:eastAsia="Times New Roman" w:hAnsi="Times New Roman"/>
          <w:color w:val="000000"/>
          <w:sz w:val="28"/>
          <w:szCs w:val="28"/>
          <w:vertAlign w:val="superscript"/>
          <w:lang w:eastAsia="en-GB"/>
        </w:rPr>
        <w:t xml:space="preserve">th </w:t>
      </w:r>
      <w:r>
        <w:rPr>
          <w:rFonts w:ascii="Times New Roman" w:eastAsia="Times New Roman" w:hAnsi="Times New Roman"/>
          <w:color w:val="000000"/>
          <w:sz w:val="28"/>
          <w:szCs w:val="28"/>
          <w:lang w:eastAsia="en-GB"/>
        </w:rPr>
        <w:t xml:space="preserve"> March</w:t>
      </w:r>
      <w:proofErr w:type="gramEnd"/>
      <w:r>
        <w:rPr>
          <w:rFonts w:ascii="Times New Roman" w:eastAsia="Times New Roman" w:hAnsi="Times New Roman"/>
          <w:color w:val="000000"/>
          <w:sz w:val="28"/>
          <w:szCs w:val="28"/>
          <w:lang w:eastAsia="en-GB"/>
        </w:rPr>
        <w:t xml:space="preserve"> 2022. </w:t>
      </w:r>
    </w:p>
    <w:p w14:paraId="624B00F3" w14:textId="77777777" w:rsidR="009B34F4" w:rsidRDefault="003902FD" w:rsidP="003902FD">
      <w:pPr>
        <w:suppressAutoHyphens w:val="0"/>
        <w:spacing w:after="0"/>
        <w:rPr>
          <w:rStyle w:val="Hyperlink"/>
          <w:rFonts w:ascii="Times New Roman" w:eastAsia="Times New Roman" w:hAnsi="Times New Roman"/>
          <w:sz w:val="28"/>
          <w:szCs w:val="28"/>
          <w:lang w:eastAsia="en-GB"/>
        </w:rPr>
      </w:pPr>
      <w:r>
        <w:rPr>
          <w:rFonts w:ascii="Times New Roman" w:eastAsia="Times New Roman" w:hAnsi="Times New Roman"/>
          <w:color w:val="000000"/>
          <w:sz w:val="28"/>
          <w:szCs w:val="28"/>
          <w:lang w:eastAsia="en-GB"/>
        </w:rPr>
        <w:t xml:space="preserve">To find out more please contact Michelle Gravatt at </w:t>
      </w:r>
      <w:hyperlink r:id="rId8" w:history="1">
        <w:r>
          <w:rPr>
            <w:rStyle w:val="Hyperlink"/>
            <w:rFonts w:ascii="Times New Roman" w:eastAsia="Times New Roman" w:hAnsi="Times New Roman"/>
            <w:sz w:val="28"/>
            <w:szCs w:val="28"/>
            <w:lang w:eastAsia="en-GB"/>
          </w:rPr>
          <w:t>michellegravatt@warwickshire.gov.uk</w:t>
        </w:r>
      </w:hyperlink>
    </w:p>
    <w:p w14:paraId="06F2AEAE" w14:textId="4258C359" w:rsidR="003902FD" w:rsidRDefault="003902FD" w:rsidP="003902FD">
      <w:pPr>
        <w:suppressAutoHyphens w:val="0"/>
        <w:spacing w:after="0"/>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t xml:space="preserve">  </w:t>
      </w:r>
    </w:p>
    <w:p w14:paraId="16FF6A66" w14:textId="77777777" w:rsidR="003902FD" w:rsidRDefault="003902FD" w:rsidP="003902FD">
      <w:pPr>
        <w:rPr>
          <w:rFonts w:ascii="Times New Roman" w:hAnsi="Times New Roman"/>
          <w:b/>
          <w:bCs/>
          <w:sz w:val="28"/>
          <w:szCs w:val="28"/>
          <w:u w:val="single"/>
        </w:rPr>
      </w:pPr>
      <w:r>
        <w:rPr>
          <w:rFonts w:ascii="Times New Roman" w:hAnsi="Times New Roman"/>
          <w:b/>
          <w:bCs/>
          <w:sz w:val="28"/>
          <w:szCs w:val="28"/>
          <w:u w:val="single"/>
        </w:rPr>
        <w:t>Warwickshire joins the region’s virtual forest</w:t>
      </w:r>
    </w:p>
    <w:p w14:paraId="5FA1905D" w14:textId="77777777" w:rsidR="003902FD" w:rsidRDefault="003902FD" w:rsidP="003902FD">
      <w:pPr>
        <w:rPr>
          <w:rFonts w:ascii="Times New Roman" w:hAnsi="Times New Roman"/>
          <w:sz w:val="28"/>
          <w:szCs w:val="28"/>
        </w:rPr>
      </w:pPr>
      <w:r>
        <w:rPr>
          <w:rFonts w:ascii="Times New Roman" w:hAnsi="Times New Roman"/>
          <w:sz w:val="28"/>
          <w:szCs w:val="28"/>
        </w:rPr>
        <w:t xml:space="preserve">Warwickshire County Council has joined the West Midlands Combined Authority’s (WMCA) Virtual Forest as part of its response to the climate change emergency and restoring nature. The Virtual Forest is an opportunity for everyone in the West Midlands to get involved in making the region a greener, happier, and healthier place to live, work and play. It is part of WCC’s commitment to achieve net zero by 2041. Since the launch of the Virtual Forest two years ago, more than 45,000 trees have been planted. The plans are to plant 600,000 trees. </w:t>
      </w:r>
    </w:p>
    <w:p w14:paraId="542C1A4C" w14:textId="1D882481" w:rsidR="003902FD" w:rsidRDefault="003902FD" w:rsidP="003902FD">
      <w:pPr>
        <w:rPr>
          <w:rFonts w:ascii="Times New Roman" w:eastAsia="Times New Roman" w:hAnsi="Times New Roman"/>
          <w:b/>
          <w:bCs/>
          <w:color w:val="202020"/>
          <w:kern w:val="3"/>
          <w:sz w:val="28"/>
          <w:szCs w:val="28"/>
          <w:u w:val="single"/>
          <w:lang w:eastAsia="en-GB"/>
        </w:rPr>
      </w:pPr>
      <w:r>
        <w:rPr>
          <w:rFonts w:ascii="Times New Roman" w:eastAsia="Times New Roman" w:hAnsi="Times New Roman"/>
          <w:b/>
          <w:bCs/>
          <w:color w:val="202020"/>
          <w:kern w:val="3"/>
          <w:sz w:val="28"/>
          <w:szCs w:val="28"/>
          <w:u w:val="single"/>
          <w:lang w:eastAsia="en-GB"/>
        </w:rPr>
        <w:t xml:space="preserve">Creative Dementia Workshops (Twitter and Facebook) </w:t>
      </w:r>
    </w:p>
    <w:p w14:paraId="47F480CB" w14:textId="77777777" w:rsidR="003902FD" w:rsidRDefault="003902FD" w:rsidP="003902FD">
      <w:pPr>
        <w:rPr>
          <w:rFonts w:ascii="Times New Roman" w:eastAsia="Times New Roman" w:hAnsi="Times New Roman"/>
          <w:color w:val="202020"/>
          <w:kern w:val="3"/>
          <w:sz w:val="28"/>
          <w:szCs w:val="28"/>
          <w:lang w:eastAsia="en-GB"/>
        </w:rPr>
      </w:pPr>
      <w:r>
        <w:rPr>
          <w:rFonts w:ascii="Times New Roman" w:eastAsia="Times New Roman" w:hAnsi="Times New Roman"/>
          <w:color w:val="202020"/>
          <w:kern w:val="3"/>
          <w:sz w:val="28"/>
          <w:szCs w:val="28"/>
          <w:lang w:eastAsia="en-GB"/>
        </w:rPr>
        <w:t xml:space="preserve">Following on from the successful singing workshops in Leamington, there are now some more free, fun, friendly workshops happening for people with dementia and their </w:t>
      </w:r>
      <w:proofErr w:type="spellStart"/>
      <w:r>
        <w:rPr>
          <w:rFonts w:ascii="Times New Roman" w:eastAsia="Times New Roman" w:hAnsi="Times New Roman"/>
          <w:color w:val="202020"/>
          <w:kern w:val="3"/>
          <w:sz w:val="28"/>
          <w:szCs w:val="28"/>
          <w:lang w:eastAsia="en-GB"/>
        </w:rPr>
        <w:t>carers</w:t>
      </w:r>
      <w:proofErr w:type="spellEnd"/>
      <w:r>
        <w:rPr>
          <w:rFonts w:ascii="Times New Roman" w:eastAsia="Times New Roman" w:hAnsi="Times New Roman"/>
          <w:color w:val="202020"/>
          <w:kern w:val="3"/>
          <w:sz w:val="28"/>
          <w:szCs w:val="28"/>
          <w:lang w:eastAsia="en-GB"/>
        </w:rPr>
        <w:t xml:space="preserve">. </w:t>
      </w:r>
    </w:p>
    <w:p w14:paraId="4D2FD07C" w14:textId="77777777" w:rsidR="00693B56" w:rsidRDefault="003902FD" w:rsidP="003902FD">
      <w:pPr>
        <w:rPr>
          <w:rStyle w:val="Hyperlink"/>
          <w:rFonts w:ascii="Times New Roman" w:eastAsia="Times New Roman" w:hAnsi="Times New Roman"/>
          <w:kern w:val="3"/>
          <w:sz w:val="28"/>
          <w:szCs w:val="28"/>
          <w:lang w:eastAsia="en-GB"/>
        </w:rPr>
      </w:pPr>
      <w:r>
        <w:rPr>
          <w:rFonts w:ascii="Times New Roman" w:eastAsia="Times New Roman" w:hAnsi="Times New Roman"/>
          <w:color w:val="202020"/>
          <w:kern w:val="3"/>
          <w:sz w:val="28"/>
          <w:szCs w:val="28"/>
          <w:lang w:eastAsia="en-GB"/>
        </w:rPr>
        <w:t xml:space="preserve">Find out more: </w:t>
      </w:r>
      <w:hyperlink r:id="rId9" w:history="1">
        <w:r>
          <w:rPr>
            <w:rStyle w:val="Hyperlink"/>
            <w:rFonts w:ascii="Times New Roman" w:eastAsia="Times New Roman" w:hAnsi="Times New Roman"/>
            <w:kern w:val="3"/>
            <w:sz w:val="28"/>
            <w:szCs w:val="28"/>
            <w:lang w:eastAsia="en-GB"/>
          </w:rPr>
          <w:t>https://www.warwickshire.gov.uk/news/article/2715/free-fun-creative-workshops-for-people-with-dementia-and-their-carers-february-march-2022</w:t>
        </w:r>
      </w:hyperlink>
    </w:p>
    <w:p w14:paraId="3741998D" w14:textId="77777777" w:rsidR="00693B56" w:rsidRDefault="00693B56" w:rsidP="003902FD">
      <w:pPr>
        <w:rPr>
          <w:rStyle w:val="Hyperlink"/>
          <w:rFonts w:ascii="Times New Roman" w:eastAsia="Times New Roman" w:hAnsi="Times New Roman"/>
          <w:kern w:val="3"/>
          <w:sz w:val="28"/>
          <w:szCs w:val="28"/>
          <w:lang w:eastAsia="en-GB"/>
        </w:rPr>
      </w:pPr>
    </w:p>
    <w:p w14:paraId="7833D216" w14:textId="77777777" w:rsidR="00693B56" w:rsidRDefault="00693B56" w:rsidP="003902FD">
      <w:pPr>
        <w:rPr>
          <w:rStyle w:val="Hyperlink"/>
          <w:rFonts w:ascii="Times New Roman" w:eastAsia="Times New Roman" w:hAnsi="Times New Roman"/>
          <w:kern w:val="3"/>
          <w:sz w:val="28"/>
          <w:szCs w:val="28"/>
          <w:lang w:eastAsia="en-GB"/>
        </w:rPr>
      </w:pPr>
    </w:p>
    <w:p w14:paraId="09FDCF8E" w14:textId="6AAC89EA" w:rsidR="003902FD" w:rsidRDefault="003902FD" w:rsidP="003902FD">
      <w:r>
        <w:rPr>
          <w:rFonts w:ascii="Times New Roman" w:eastAsia="Times New Roman" w:hAnsi="Times New Roman"/>
          <w:color w:val="202020"/>
          <w:kern w:val="3"/>
          <w:sz w:val="28"/>
          <w:szCs w:val="28"/>
          <w:lang w:eastAsia="en-GB"/>
        </w:rPr>
        <w:t xml:space="preserve"> </w:t>
      </w:r>
    </w:p>
    <w:p w14:paraId="69102BF6" w14:textId="77777777" w:rsidR="003902FD" w:rsidRDefault="003902FD" w:rsidP="003902FD">
      <w:pPr>
        <w:shd w:val="clear" w:color="auto" w:fill="FFFFFF"/>
        <w:spacing w:after="0"/>
        <w:rPr>
          <w:rFonts w:ascii="Times New Roman" w:hAnsi="Times New Roman"/>
          <w:b/>
          <w:bCs/>
          <w:sz w:val="28"/>
          <w:szCs w:val="28"/>
          <w:u w:val="single"/>
        </w:rPr>
      </w:pPr>
      <w:r>
        <w:rPr>
          <w:rFonts w:ascii="Times New Roman" w:hAnsi="Times New Roman"/>
          <w:b/>
          <w:bCs/>
          <w:sz w:val="28"/>
          <w:szCs w:val="28"/>
          <w:u w:val="single"/>
        </w:rPr>
        <w:lastRenderedPageBreak/>
        <w:t>Loneliness</w:t>
      </w:r>
    </w:p>
    <w:p w14:paraId="2C73711B" w14:textId="77777777" w:rsidR="003902FD" w:rsidRDefault="003902FD" w:rsidP="003902FD">
      <w:pPr>
        <w:shd w:val="clear" w:color="auto" w:fill="FFFFFF"/>
        <w:spacing w:after="0"/>
        <w:rPr>
          <w:rFonts w:ascii="Times New Roman" w:hAnsi="Times New Roman"/>
          <w:b/>
          <w:bCs/>
          <w:sz w:val="28"/>
          <w:szCs w:val="28"/>
          <w:u w:val="single"/>
        </w:rPr>
      </w:pPr>
    </w:p>
    <w:p w14:paraId="63C6F27F" w14:textId="77777777" w:rsidR="003902FD" w:rsidRDefault="003902FD" w:rsidP="003902FD">
      <w:pPr>
        <w:shd w:val="clear" w:color="auto" w:fill="FFFFFF"/>
        <w:spacing w:after="0"/>
        <w:rPr>
          <w:rFonts w:ascii="Times New Roman" w:hAnsi="Times New Roman"/>
          <w:sz w:val="28"/>
          <w:szCs w:val="28"/>
        </w:rPr>
      </w:pPr>
      <w:r>
        <w:rPr>
          <w:rFonts w:ascii="Times New Roman" w:hAnsi="Times New Roman"/>
          <w:sz w:val="28"/>
          <w:szCs w:val="28"/>
        </w:rPr>
        <w:t>Find out how you can help lift someone out of loneliness by going to:</w:t>
      </w:r>
    </w:p>
    <w:p w14:paraId="6251DC3C" w14:textId="4E497420" w:rsidR="003902FD" w:rsidRDefault="00930EE6" w:rsidP="003902FD">
      <w:pPr>
        <w:shd w:val="clear" w:color="auto" w:fill="FFFFFF"/>
        <w:spacing w:after="0"/>
        <w:rPr>
          <w:rFonts w:ascii="Times New Roman" w:hAnsi="Times New Roman"/>
          <w:sz w:val="28"/>
          <w:szCs w:val="28"/>
        </w:rPr>
      </w:pPr>
      <w:hyperlink r:id="rId10" w:history="1">
        <w:r w:rsidR="003902FD">
          <w:rPr>
            <w:rStyle w:val="Hyperlink"/>
            <w:rFonts w:ascii="Times New Roman" w:hAnsi="Times New Roman"/>
            <w:sz w:val="28"/>
            <w:szCs w:val="28"/>
          </w:rPr>
          <w:t>https://warwickshire.gov.uk/loneliness</w:t>
        </w:r>
      </w:hyperlink>
      <w:r w:rsidR="003902FD">
        <w:rPr>
          <w:rFonts w:ascii="Times New Roman" w:hAnsi="Times New Roman"/>
          <w:sz w:val="28"/>
          <w:szCs w:val="28"/>
        </w:rPr>
        <w:t xml:space="preserve">  </w:t>
      </w:r>
    </w:p>
    <w:p w14:paraId="4E1EE2D9" w14:textId="77777777" w:rsidR="003902FD" w:rsidRDefault="003902FD" w:rsidP="003902FD">
      <w:r>
        <w:rPr>
          <w:rFonts w:ascii="Times New Roman" w:eastAsia="Times New Roman" w:hAnsi="Times New Roman"/>
          <w:b/>
          <w:bCs/>
          <w:color w:val="202020"/>
          <w:kern w:val="3"/>
          <w:sz w:val="28"/>
          <w:szCs w:val="28"/>
          <w:u w:val="single"/>
          <w:lang w:eastAsia="en-GB"/>
        </w:rPr>
        <w:t>Warwickshire Road Safety Strategy (Twitter and Facebook)</w:t>
      </w:r>
      <w:r>
        <w:rPr>
          <w:rFonts w:ascii="Times New Roman" w:eastAsia="Times New Roman" w:hAnsi="Times New Roman"/>
          <w:color w:val="202020"/>
          <w:kern w:val="3"/>
          <w:sz w:val="28"/>
          <w:szCs w:val="28"/>
          <w:lang w:eastAsia="en-GB"/>
        </w:rPr>
        <w:t xml:space="preserve"> </w:t>
      </w:r>
    </w:p>
    <w:p w14:paraId="11F18AA8" w14:textId="77777777" w:rsidR="003902FD" w:rsidRDefault="003902FD" w:rsidP="003902FD">
      <w:pPr>
        <w:rPr>
          <w:rFonts w:ascii="Times New Roman" w:hAnsi="Times New Roman"/>
          <w:sz w:val="28"/>
          <w:szCs w:val="28"/>
        </w:rPr>
      </w:pPr>
      <w:r>
        <w:rPr>
          <w:rFonts w:ascii="Times New Roman" w:hAnsi="Times New Roman"/>
          <w:sz w:val="28"/>
          <w:szCs w:val="28"/>
        </w:rPr>
        <w:t>Warwickshire Road Safety Partnership has published the Warwickshire Road Safety Strategy to 2030 setting out an ambitious target to reduce deaths and serious injuries on roads by 50% by 2030. For more information go to:</w:t>
      </w:r>
    </w:p>
    <w:p w14:paraId="7A61111D" w14:textId="65EFA28D" w:rsidR="003902FD" w:rsidRDefault="00930EE6" w:rsidP="003902FD">
      <w:pPr>
        <w:rPr>
          <w:rStyle w:val="Hyperlink"/>
          <w:rFonts w:ascii="Times New Roman" w:hAnsi="Times New Roman"/>
          <w:sz w:val="28"/>
          <w:szCs w:val="28"/>
        </w:rPr>
      </w:pPr>
      <w:hyperlink r:id="rId11" w:history="1">
        <w:r w:rsidR="003902FD">
          <w:rPr>
            <w:rStyle w:val="Hyperlink"/>
            <w:rFonts w:ascii="Times New Roman" w:hAnsi="Times New Roman"/>
            <w:sz w:val="28"/>
            <w:szCs w:val="28"/>
          </w:rPr>
          <w:t>https://warksroadsafety.org/2022/01/24/warwickshire-road-safety-partnership-publishes-new-strategy-to-2030/</w:t>
        </w:r>
      </w:hyperlink>
    </w:p>
    <w:p w14:paraId="57072ED7" w14:textId="77777777" w:rsidR="003902FD" w:rsidRDefault="003902FD" w:rsidP="003902FD">
      <w:proofErr w:type="spellStart"/>
      <w:r>
        <w:rPr>
          <w:rFonts w:ascii="Times New Roman" w:hAnsi="Times New Roman"/>
          <w:b/>
          <w:bCs/>
          <w:sz w:val="28"/>
          <w:szCs w:val="28"/>
          <w:u w:val="single"/>
          <w:lang w:val="en-US"/>
        </w:rPr>
        <w:t>Ofsted</w:t>
      </w:r>
      <w:proofErr w:type="spellEnd"/>
      <w:r>
        <w:rPr>
          <w:rFonts w:ascii="Times New Roman" w:hAnsi="Times New Roman"/>
          <w:b/>
          <w:bCs/>
          <w:sz w:val="28"/>
          <w:szCs w:val="28"/>
          <w:u w:val="single"/>
          <w:lang w:val="en-US"/>
        </w:rPr>
        <w:t xml:space="preserve"> report</w:t>
      </w:r>
    </w:p>
    <w:p w14:paraId="499CD73B" w14:textId="77777777" w:rsidR="003902FD" w:rsidRDefault="003902FD" w:rsidP="003902FD">
      <w:pPr>
        <w:spacing w:after="0"/>
      </w:pPr>
      <w:r>
        <w:rPr>
          <w:rFonts w:ascii="Arial" w:eastAsia="Times New Roman" w:hAnsi="Arial" w:cs="Arial"/>
          <w:lang w:eastAsia="en-GB"/>
        </w:rPr>
        <w:t> </w:t>
      </w:r>
    </w:p>
    <w:p w14:paraId="20F9C635" w14:textId="77777777" w:rsidR="003902FD" w:rsidRDefault="003902FD" w:rsidP="003902FD">
      <w:pPr>
        <w:spacing w:after="0"/>
        <w:rPr>
          <w:rFonts w:ascii="Times New Roman" w:eastAsia="Times New Roman" w:hAnsi="Times New Roman"/>
          <w:sz w:val="28"/>
          <w:szCs w:val="28"/>
          <w:lang w:eastAsia="en-GB"/>
        </w:rPr>
      </w:pPr>
      <w:r>
        <w:rPr>
          <w:rFonts w:ascii="Times New Roman" w:eastAsia="Times New Roman" w:hAnsi="Times New Roman"/>
          <w:sz w:val="28"/>
          <w:szCs w:val="28"/>
          <w:lang w:eastAsia="en-GB"/>
        </w:rPr>
        <w:t>Ofsted published its report on the inspection of Warwickshire children’s services which took place in November 2021.  Warwickshire County Council are delighted to announce that the inspection team found the local authority to be performing well grading us ‘good’ in all areas.  This is such great news. As part of the inspection, Ofsted inspectors spoke with children, young people, and families to hear their views, as well as partner agencies and social workers. They also visited a wide range of our services for families. </w:t>
      </w:r>
    </w:p>
    <w:p w14:paraId="29359594" w14:textId="77777777" w:rsidR="003902FD" w:rsidRDefault="003902FD" w:rsidP="003902FD">
      <w:pPr>
        <w:spacing w:after="0"/>
        <w:rPr>
          <w:rFonts w:ascii="Times New Roman" w:eastAsia="Times New Roman" w:hAnsi="Times New Roman"/>
          <w:sz w:val="28"/>
          <w:szCs w:val="28"/>
          <w:lang w:eastAsia="en-GB"/>
        </w:rPr>
      </w:pPr>
      <w:r>
        <w:rPr>
          <w:rFonts w:ascii="Times New Roman" w:eastAsia="Times New Roman" w:hAnsi="Times New Roman"/>
          <w:sz w:val="28"/>
          <w:szCs w:val="28"/>
          <w:lang w:eastAsia="en-GB"/>
        </w:rPr>
        <w:t>Following the last inspection, the Council has implemented a wide range of measures to make sure that the needs of children in Warwickshire are better met.</w:t>
      </w:r>
    </w:p>
    <w:p w14:paraId="07B81CB2" w14:textId="77777777" w:rsidR="003902FD" w:rsidRDefault="003902FD" w:rsidP="003902FD">
      <w:pPr>
        <w:spacing w:after="0"/>
        <w:rPr>
          <w:rFonts w:ascii="Times New Roman" w:eastAsia="Times New Roman" w:hAnsi="Times New Roman"/>
          <w:sz w:val="28"/>
          <w:szCs w:val="28"/>
          <w:lang w:eastAsia="en-GB"/>
        </w:rPr>
      </w:pPr>
    </w:p>
    <w:p w14:paraId="3D31888B" w14:textId="1DEAF8EE" w:rsidR="003902FD" w:rsidRDefault="003902FD" w:rsidP="003902FD">
      <w:pPr>
        <w:shd w:val="clear" w:color="auto" w:fill="FFFFFF"/>
        <w:spacing w:after="0"/>
        <w:rPr>
          <w:rFonts w:ascii="Times New Roman" w:hAnsi="Times New Roman"/>
          <w:b/>
          <w:bCs/>
          <w:sz w:val="28"/>
          <w:szCs w:val="28"/>
          <w:u w:val="single"/>
        </w:rPr>
      </w:pPr>
      <w:r w:rsidRPr="004511DA">
        <w:rPr>
          <w:rFonts w:ascii="Times New Roman" w:hAnsi="Times New Roman"/>
          <w:b/>
          <w:bCs/>
          <w:sz w:val="28"/>
          <w:szCs w:val="28"/>
          <w:u w:val="single"/>
        </w:rPr>
        <w:t>Children and young people in Coventry and Warwickshire are invited to take on a heroic challenge to win £2,500 for climate change funding for their school.</w:t>
      </w:r>
    </w:p>
    <w:p w14:paraId="5A5C788F" w14:textId="77777777" w:rsidR="00693B56" w:rsidRPr="004511DA" w:rsidRDefault="00693B56" w:rsidP="003902FD">
      <w:pPr>
        <w:shd w:val="clear" w:color="auto" w:fill="FFFFFF"/>
        <w:spacing w:after="0"/>
        <w:rPr>
          <w:rFonts w:ascii="Times New Roman" w:hAnsi="Times New Roman"/>
          <w:b/>
          <w:bCs/>
          <w:sz w:val="28"/>
          <w:szCs w:val="28"/>
          <w:u w:val="single"/>
        </w:rPr>
      </w:pPr>
    </w:p>
    <w:p w14:paraId="3A0BAB37" w14:textId="77777777" w:rsidR="003902FD" w:rsidRDefault="003902FD" w:rsidP="003902FD">
      <w:pPr>
        <w:shd w:val="clear" w:color="auto" w:fill="FFFFFF"/>
        <w:spacing w:after="0"/>
        <w:rPr>
          <w:rFonts w:ascii="Times New Roman" w:hAnsi="Times New Roman"/>
          <w:sz w:val="28"/>
          <w:szCs w:val="28"/>
        </w:rPr>
      </w:pPr>
      <w:r>
        <w:rPr>
          <w:rFonts w:ascii="Times New Roman" w:hAnsi="Times New Roman"/>
          <w:sz w:val="28"/>
          <w:szCs w:val="28"/>
        </w:rPr>
        <w:t>Children and young people in Coventry and Warwickshire are being invited to submit their ideas on what it means to be a climate change hero as part of the Young Green Shoots competition run by Warwickshire County Council</w:t>
      </w:r>
    </w:p>
    <w:p w14:paraId="6CB43E16" w14:textId="77777777" w:rsidR="003902FD" w:rsidRDefault="003902FD" w:rsidP="003902FD">
      <w:pPr>
        <w:shd w:val="clear" w:color="auto" w:fill="FFFFFF"/>
        <w:spacing w:after="0"/>
      </w:pPr>
      <w:r>
        <w:rPr>
          <w:rFonts w:ascii="Times New Roman" w:hAnsi="Times New Roman"/>
          <w:sz w:val="28"/>
          <w:szCs w:val="28"/>
        </w:rPr>
        <w:t xml:space="preserve">For more information visit: </w:t>
      </w:r>
      <w:hyperlink r:id="rId12" w:history="1">
        <w:r>
          <w:rPr>
            <w:rStyle w:val="Hyperlink"/>
            <w:rFonts w:ascii="Times New Roman" w:hAnsi="Times New Roman"/>
            <w:sz w:val="28"/>
            <w:szCs w:val="28"/>
          </w:rPr>
          <w:t>https://www.childfriendlywarwickshire.co.uk/</w:t>
        </w:r>
      </w:hyperlink>
      <w:r>
        <w:rPr>
          <w:rFonts w:ascii="Times New Roman" w:hAnsi="Times New Roman"/>
          <w:sz w:val="28"/>
          <w:szCs w:val="28"/>
        </w:rPr>
        <w:t xml:space="preserve">. </w:t>
      </w:r>
    </w:p>
    <w:p w14:paraId="59BEBB6A" w14:textId="77777777" w:rsidR="003902FD" w:rsidRDefault="003902FD" w:rsidP="003902FD">
      <w:pPr>
        <w:shd w:val="clear" w:color="auto" w:fill="FFFFFF"/>
        <w:spacing w:after="0"/>
        <w:rPr>
          <w:rFonts w:ascii="Times New Roman" w:hAnsi="Times New Roman"/>
          <w:sz w:val="28"/>
          <w:szCs w:val="28"/>
        </w:rPr>
      </w:pPr>
    </w:p>
    <w:p w14:paraId="0528C13B" w14:textId="77777777" w:rsidR="003902FD" w:rsidRDefault="003902FD" w:rsidP="003902FD">
      <w:pPr>
        <w:shd w:val="clear" w:color="auto" w:fill="FFFFFF"/>
        <w:spacing w:after="0"/>
      </w:pPr>
    </w:p>
    <w:p w14:paraId="0789A13F" w14:textId="77777777" w:rsidR="003902FD" w:rsidRDefault="003902FD" w:rsidP="003902FD">
      <w:pPr>
        <w:pStyle w:val="NoSpacing"/>
        <w:rPr>
          <w:rFonts w:ascii="Times New Roman" w:hAnsi="Times New Roman"/>
          <w:sz w:val="28"/>
          <w:szCs w:val="28"/>
          <w:u w:val="single"/>
        </w:rPr>
      </w:pPr>
    </w:p>
    <w:p w14:paraId="45FB92D4" w14:textId="77777777" w:rsidR="003902FD" w:rsidRDefault="003902FD" w:rsidP="003902FD">
      <w:pPr>
        <w:pStyle w:val="NoSpacing"/>
        <w:rPr>
          <w:rFonts w:ascii="Times New Roman" w:hAnsi="Times New Roman"/>
          <w:sz w:val="28"/>
          <w:szCs w:val="28"/>
        </w:rPr>
      </w:pPr>
      <w:r>
        <w:rPr>
          <w:rFonts w:ascii="Times New Roman" w:hAnsi="Times New Roman"/>
          <w:sz w:val="28"/>
          <w:szCs w:val="28"/>
        </w:rPr>
        <w:t>Chris Mills</w:t>
      </w:r>
    </w:p>
    <w:p w14:paraId="5F3C978B" w14:textId="77777777" w:rsidR="003902FD" w:rsidRDefault="003902FD" w:rsidP="003902FD">
      <w:pPr>
        <w:pStyle w:val="NoSpacing"/>
        <w:rPr>
          <w:rFonts w:ascii="Times New Roman" w:hAnsi="Times New Roman"/>
          <w:sz w:val="28"/>
          <w:szCs w:val="28"/>
        </w:rPr>
      </w:pPr>
      <w:r>
        <w:rPr>
          <w:rFonts w:ascii="Times New Roman" w:hAnsi="Times New Roman"/>
          <w:sz w:val="28"/>
          <w:szCs w:val="28"/>
        </w:rPr>
        <w:t>County Councillor</w:t>
      </w:r>
    </w:p>
    <w:p w14:paraId="328EA91B" w14:textId="77777777" w:rsidR="003902FD" w:rsidRDefault="003902FD" w:rsidP="003902FD">
      <w:pPr>
        <w:pStyle w:val="NoSpacing"/>
        <w:rPr>
          <w:rFonts w:ascii="Times New Roman" w:hAnsi="Times New Roman"/>
          <w:sz w:val="28"/>
          <w:szCs w:val="28"/>
        </w:rPr>
      </w:pPr>
      <w:r>
        <w:rPr>
          <w:rFonts w:ascii="Times New Roman" w:hAnsi="Times New Roman"/>
          <w:sz w:val="28"/>
          <w:szCs w:val="28"/>
        </w:rPr>
        <w:t>Kineton and Red Horse</w:t>
      </w:r>
    </w:p>
    <w:p w14:paraId="15BE212E" w14:textId="77777777" w:rsidR="003902FD" w:rsidRDefault="003902FD" w:rsidP="003902FD">
      <w:pPr>
        <w:shd w:val="clear" w:color="auto" w:fill="FFFFFF"/>
        <w:spacing w:after="0"/>
      </w:pPr>
    </w:p>
    <w:p w14:paraId="353BED31" w14:textId="77777777" w:rsidR="003902FD" w:rsidRDefault="003902FD" w:rsidP="003902FD">
      <w:pPr>
        <w:rPr>
          <w:rFonts w:ascii="Times New Roman" w:eastAsia="Times New Roman" w:hAnsi="Times New Roman"/>
          <w:b/>
          <w:bCs/>
          <w:color w:val="202020"/>
          <w:kern w:val="3"/>
          <w:sz w:val="28"/>
          <w:szCs w:val="28"/>
          <w:u w:val="single"/>
          <w:lang w:eastAsia="en-GB"/>
        </w:rPr>
      </w:pPr>
    </w:p>
    <w:p w14:paraId="72F8CEB5" w14:textId="77777777" w:rsidR="003902FD" w:rsidRDefault="003902FD" w:rsidP="003902FD">
      <w:pPr>
        <w:shd w:val="clear" w:color="auto" w:fill="FFFFFF"/>
        <w:spacing w:after="0"/>
      </w:pPr>
    </w:p>
    <w:p w14:paraId="797ACB6D" w14:textId="77777777" w:rsidR="003902FD" w:rsidRDefault="003902FD" w:rsidP="003902FD"/>
    <w:p w14:paraId="469681D4" w14:textId="77777777" w:rsidR="003902FD" w:rsidRDefault="003902FD" w:rsidP="003902FD">
      <w:pPr>
        <w:suppressAutoHyphens w:val="0"/>
        <w:spacing w:after="0"/>
      </w:pPr>
    </w:p>
    <w:p w14:paraId="40A1F71D" w14:textId="77777777" w:rsidR="003902FD" w:rsidRDefault="003902FD" w:rsidP="003902FD">
      <w:pPr>
        <w:suppressAutoHyphens w:val="0"/>
        <w:spacing w:after="0"/>
      </w:pPr>
    </w:p>
    <w:p w14:paraId="3AF3D4F9" w14:textId="77777777" w:rsidR="003902FD" w:rsidRDefault="003902FD" w:rsidP="003902FD">
      <w:pPr>
        <w:suppressAutoHyphens w:val="0"/>
        <w:spacing w:after="0"/>
        <w:rPr>
          <w:rFonts w:ascii="Times New Roman" w:eastAsia="Times New Roman" w:hAnsi="Times New Roman"/>
          <w:color w:val="000000"/>
          <w:sz w:val="28"/>
          <w:szCs w:val="28"/>
          <w:lang w:eastAsia="en-GB"/>
        </w:rPr>
      </w:pPr>
    </w:p>
    <w:p w14:paraId="7363825A" w14:textId="77777777" w:rsidR="003902FD" w:rsidRDefault="003902FD">
      <w:pPr>
        <w:rPr>
          <w:rFonts w:ascii="Times New Roman" w:hAnsi="Times New Roman"/>
          <w:sz w:val="28"/>
          <w:szCs w:val="28"/>
          <w:lang w:val="en-US"/>
        </w:rPr>
      </w:pPr>
    </w:p>
    <w:p w14:paraId="363D6AB0" w14:textId="77777777" w:rsidR="00DF5576" w:rsidRDefault="00083773">
      <w:r>
        <w:rPr>
          <w:rFonts w:ascii="Times New Roman" w:hAnsi="Times New Roman"/>
          <w:sz w:val="28"/>
          <w:szCs w:val="28"/>
          <w:lang w:val="en-US"/>
        </w:rPr>
        <w:t xml:space="preserve"> </w:t>
      </w:r>
    </w:p>
    <w:tbl>
      <w:tblPr>
        <w:tblW w:w="11818" w:type="dxa"/>
        <w:jc w:val="center"/>
        <w:tblCellMar>
          <w:left w:w="10" w:type="dxa"/>
          <w:right w:w="10" w:type="dxa"/>
        </w:tblCellMar>
        <w:tblLook w:val="04A0" w:firstRow="1" w:lastRow="0" w:firstColumn="1" w:lastColumn="0" w:noHBand="0" w:noVBand="1"/>
      </w:tblPr>
      <w:tblGrid>
        <w:gridCol w:w="11818"/>
      </w:tblGrid>
      <w:tr w:rsidR="00DF5576" w14:paraId="4B6974D9" w14:textId="77777777">
        <w:trPr>
          <w:jc w:val="center"/>
        </w:trPr>
        <w:tc>
          <w:tcPr>
            <w:tcW w:w="11818" w:type="dxa"/>
            <w:shd w:val="clear" w:color="auto" w:fill="auto"/>
            <w:tcMar>
              <w:top w:w="0" w:type="dxa"/>
              <w:left w:w="0" w:type="dxa"/>
              <w:bottom w:w="0" w:type="dxa"/>
              <w:right w:w="0" w:type="dxa"/>
            </w:tcMar>
            <w:vAlign w:val="center"/>
          </w:tcPr>
          <w:p w14:paraId="6D32A825" w14:textId="77777777" w:rsidR="00DF5576" w:rsidRDefault="00DF5576">
            <w:pPr>
              <w:suppressAutoHyphens w:val="0"/>
              <w:spacing w:after="0"/>
              <w:jc w:val="center"/>
              <w:rPr>
                <w:rFonts w:ascii="Arial" w:eastAsia="Times New Roman" w:hAnsi="Arial" w:cs="Arial"/>
                <w:color w:val="000000"/>
                <w:sz w:val="40"/>
                <w:szCs w:val="40"/>
                <w:lang w:eastAsia="en-GB"/>
              </w:rPr>
            </w:pPr>
          </w:p>
        </w:tc>
      </w:tr>
      <w:tr w:rsidR="00DF5576" w14:paraId="0AFB685D" w14:textId="77777777">
        <w:trPr>
          <w:jc w:val="center"/>
        </w:trPr>
        <w:tc>
          <w:tcPr>
            <w:tcW w:w="11818" w:type="dxa"/>
            <w:shd w:val="clear" w:color="auto" w:fill="auto"/>
            <w:tcMar>
              <w:top w:w="0" w:type="dxa"/>
              <w:left w:w="0" w:type="dxa"/>
              <w:bottom w:w="0" w:type="dxa"/>
              <w:right w:w="0" w:type="dxa"/>
            </w:tcMar>
            <w:vAlign w:val="center"/>
          </w:tcPr>
          <w:p w14:paraId="35DA18EF" w14:textId="77777777" w:rsidR="00DF5576" w:rsidRDefault="00DF5576">
            <w:pPr>
              <w:suppressAutoHyphens w:val="0"/>
              <w:spacing w:after="0"/>
              <w:rPr>
                <w:rFonts w:ascii="Times New Roman" w:eastAsia="Times New Roman" w:hAnsi="Times New Roman"/>
                <w:color w:val="000000"/>
                <w:sz w:val="28"/>
                <w:szCs w:val="28"/>
                <w:lang w:eastAsia="en-GB"/>
              </w:rPr>
            </w:pPr>
          </w:p>
        </w:tc>
      </w:tr>
      <w:tr w:rsidR="00DF5576" w14:paraId="38C9F60B" w14:textId="77777777">
        <w:trPr>
          <w:jc w:val="center"/>
        </w:trPr>
        <w:tc>
          <w:tcPr>
            <w:tcW w:w="11818" w:type="dxa"/>
            <w:shd w:val="clear" w:color="auto" w:fill="auto"/>
            <w:tcMar>
              <w:top w:w="0" w:type="dxa"/>
              <w:left w:w="0" w:type="dxa"/>
              <w:bottom w:w="0" w:type="dxa"/>
              <w:right w:w="0" w:type="dxa"/>
            </w:tcMar>
            <w:vAlign w:val="center"/>
          </w:tcPr>
          <w:p w14:paraId="69DF5B99" w14:textId="77777777" w:rsidR="00DF5576" w:rsidRDefault="00DF5576">
            <w:pPr>
              <w:suppressAutoHyphens w:val="0"/>
              <w:spacing w:after="0"/>
              <w:rPr>
                <w:rFonts w:ascii="Times New Roman" w:eastAsia="Times New Roman" w:hAnsi="Times New Roman"/>
                <w:color w:val="000000"/>
                <w:sz w:val="28"/>
                <w:szCs w:val="28"/>
                <w:lang w:eastAsia="en-GB"/>
              </w:rPr>
            </w:pPr>
          </w:p>
        </w:tc>
      </w:tr>
      <w:tr w:rsidR="00DF5576" w14:paraId="4E423188" w14:textId="77777777">
        <w:trPr>
          <w:jc w:val="center"/>
        </w:trPr>
        <w:tc>
          <w:tcPr>
            <w:tcW w:w="11818" w:type="dxa"/>
            <w:shd w:val="clear" w:color="auto" w:fill="auto"/>
            <w:tcMar>
              <w:top w:w="0" w:type="dxa"/>
              <w:left w:w="0" w:type="dxa"/>
              <w:bottom w:w="0" w:type="dxa"/>
              <w:right w:w="0" w:type="dxa"/>
            </w:tcMar>
            <w:vAlign w:val="center"/>
          </w:tcPr>
          <w:p w14:paraId="36F0C855" w14:textId="77777777" w:rsidR="00DF5576" w:rsidRDefault="00DF5576">
            <w:pPr>
              <w:suppressAutoHyphens w:val="0"/>
              <w:spacing w:after="240"/>
              <w:rPr>
                <w:rFonts w:ascii="Times New Roman" w:eastAsia="Times New Roman" w:hAnsi="Times New Roman"/>
                <w:color w:val="000000"/>
                <w:sz w:val="28"/>
                <w:szCs w:val="28"/>
                <w:lang w:eastAsia="en-GB"/>
              </w:rPr>
            </w:pPr>
          </w:p>
        </w:tc>
      </w:tr>
      <w:tr w:rsidR="00DF5576" w14:paraId="4304D696" w14:textId="77777777">
        <w:trPr>
          <w:jc w:val="center"/>
        </w:trPr>
        <w:tc>
          <w:tcPr>
            <w:tcW w:w="11818" w:type="dxa"/>
            <w:shd w:val="clear" w:color="auto" w:fill="auto"/>
            <w:tcMar>
              <w:top w:w="0" w:type="dxa"/>
              <w:left w:w="0" w:type="dxa"/>
              <w:bottom w:w="0" w:type="dxa"/>
              <w:right w:w="0" w:type="dxa"/>
            </w:tcMar>
            <w:vAlign w:val="center"/>
          </w:tcPr>
          <w:p w14:paraId="5C730147" w14:textId="77777777" w:rsidR="00DF5576" w:rsidRDefault="00DF5576">
            <w:pPr>
              <w:suppressAutoHyphens w:val="0"/>
              <w:spacing w:after="0"/>
              <w:rPr>
                <w:rFonts w:ascii="Times New Roman" w:eastAsia="Times New Roman" w:hAnsi="Times New Roman"/>
                <w:color w:val="000000"/>
                <w:sz w:val="28"/>
                <w:szCs w:val="28"/>
                <w:lang w:eastAsia="en-GB"/>
              </w:rPr>
            </w:pPr>
          </w:p>
        </w:tc>
      </w:tr>
    </w:tbl>
    <w:p w14:paraId="2BA91182" w14:textId="77777777" w:rsidR="00DF5576" w:rsidRDefault="00DF5576">
      <w:pPr>
        <w:rPr>
          <w:rFonts w:ascii="Times New Roman" w:hAnsi="Times New Roman"/>
          <w:sz w:val="28"/>
          <w:szCs w:val="28"/>
        </w:rPr>
      </w:pPr>
    </w:p>
    <w:p w14:paraId="101179FA" w14:textId="77777777" w:rsidR="00DF5576" w:rsidRDefault="00DF5576">
      <w:pPr>
        <w:rPr>
          <w:rFonts w:ascii="Times New Roman" w:hAnsi="Times New Roman"/>
          <w:b/>
          <w:bCs/>
          <w:sz w:val="28"/>
          <w:szCs w:val="28"/>
          <w:lang w:val="en-US"/>
        </w:rPr>
      </w:pPr>
    </w:p>
    <w:sectPr w:rsidR="00DF557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D7E2" w14:textId="77777777" w:rsidR="00930EE6" w:rsidRDefault="00930EE6">
      <w:pPr>
        <w:spacing w:after="0"/>
      </w:pPr>
      <w:r>
        <w:separator/>
      </w:r>
    </w:p>
  </w:endnote>
  <w:endnote w:type="continuationSeparator" w:id="0">
    <w:p w14:paraId="36E627A3" w14:textId="77777777" w:rsidR="00930EE6" w:rsidRDefault="00930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B566" w14:textId="77777777" w:rsidR="00930EE6" w:rsidRDefault="00930EE6">
      <w:pPr>
        <w:spacing w:after="0"/>
      </w:pPr>
      <w:r>
        <w:rPr>
          <w:color w:val="000000"/>
        </w:rPr>
        <w:separator/>
      </w:r>
    </w:p>
  </w:footnote>
  <w:footnote w:type="continuationSeparator" w:id="0">
    <w:p w14:paraId="139B1959" w14:textId="77777777" w:rsidR="00930EE6" w:rsidRDefault="00930EE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76"/>
    <w:rsid w:val="00083773"/>
    <w:rsid w:val="003902FD"/>
    <w:rsid w:val="004511DA"/>
    <w:rsid w:val="004C37F9"/>
    <w:rsid w:val="00693B56"/>
    <w:rsid w:val="00930EE6"/>
    <w:rsid w:val="009B34F4"/>
    <w:rsid w:val="00B37AA1"/>
    <w:rsid w:val="00C768C7"/>
    <w:rsid w:val="00DF5576"/>
    <w:rsid w:val="00EF45D4"/>
    <w:rsid w:val="00F6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44B3"/>
  <w15:docId w15:val="{1C5DEBBE-5ED2-4388-B115-CC30BA67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uppressAutoHyphens w:val="0"/>
      <w:spacing w:before="100" w:after="100"/>
    </w:pPr>
    <w:rPr>
      <w:rFonts w:ascii="Times New Roman" w:eastAsia="Times New Roman" w:hAnsi="Times New Roman"/>
      <w:sz w:val="24"/>
      <w:szCs w:val="24"/>
      <w:lang w:eastAsia="en-GB"/>
    </w:rPr>
  </w:style>
  <w:style w:type="character" w:styleId="Hyperlink">
    <w:name w:val="Hyperlink"/>
    <w:basedOn w:val="DefaultParagraphFont"/>
    <w:rPr>
      <w:color w:val="0000FF"/>
      <w:u w:val="single"/>
    </w:rPr>
  </w:style>
  <w:style w:type="character" w:styleId="Emphasis">
    <w:name w:val="Emphasis"/>
    <w:basedOn w:val="DefaultParagraphFont"/>
    <w:rPr>
      <w:i/>
      <w:iCs/>
    </w:rPr>
  </w:style>
  <w:style w:type="character" w:styleId="Strong">
    <w:name w:val="Strong"/>
    <w:basedOn w:val="DefaultParagraphFont"/>
    <w:rPr>
      <w:b/>
      <w:bCs/>
    </w:rPr>
  </w:style>
  <w:style w:type="character" w:styleId="UnresolvedMention">
    <w:name w:val="Unresolved Mention"/>
    <w:basedOn w:val="DefaultParagraphFont"/>
    <w:rPr>
      <w:color w:val="605E5C"/>
      <w:shd w:val="clear" w:color="auto" w:fill="E1DFDD"/>
    </w:rPr>
  </w:style>
  <w:style w:type="paragraph" w:styleId="NoSpacing">
    <w:name w:val="No Spacing"/>
    <w:pPr>
      <w:suppressAutoHyphens/>
      <w:spacing w:after="0"/>
    </w:pPr>
  </w:style>
  <w:style w:type="paragraph" w:styleId="ListParagraph">
    <w:name w:val="List Paragraph"/>
    <w:basedOn w:val="Normal"/>
    <w:pPr>
      <w:suppressAutoHyphens w:val="0"/>
      <w:spacing w:after="0"/>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chellegravatt@warwickshire.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ldfriendlywarwickshire.co.uk/our-friends" TargetMode="External"/><Relationship Id="rId12" Type="http://schemas.openxmlformats.org/officeDocument/2006/relationships/hyperlink" Target="https://www.childfriendlywarwickshir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rwickshire.gov.uk/news/article/2747/robust-ambitious-and-sustainable-council-sets-its-financial-approch-for-the-next-five-years" TargetMode="External"/><Relationship Id="rId11" Type="http://schemas.openxmlformats.org/officeDocument/2006/relationships/hyperlink" Target="https://warksroadsafety.org/2022/01/24/warwickshire-road-safety-partnership-publishes-new-strategy-to-2030/" TargetMode="External"/><Relationship Id="rId5" Type="http://schemas.openxmlformats.org/officeDocument/2006/relationships/endnotes" Target="endnotes.xml"/><Relationship Id="rId10" Type="http://schemas.openxmlformats.org/officeDocument/2006/relationships/hyperlink" Target="https://warwickshire.gov.uk/loneliness" TargetMode="External"/><Relationship Id="rId4" Type="http://schemas.openxmlformats.org/officeDocument/2006/relationships/footnotes" Target="footnotes.xml"/><Relationship Id="rId9" Type="http://schemas.openxmlformats.org/officeDocument/2006/relationships/hyperlink" Target="https://www.warwickshire.gov.uk/news/article/2715/free-fun-creative-workshops-for-people-with-dementia-and-their-carers-february-march-20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MILLS</dc:creator>
  <dc:description/>
  <cp:lastModifiedBy>Tysoe Parish Clerk</cp:lastModifiedBy>
  <cp:revision>2</cp:revision>
  <cp:lastPrinted>2022-02-12T12:13:00Z</cp:lastPrinted>
  <dcterms:created xsi:type="dcterms:W3CDTF">2022-02-12T12:14:00Z</dcterms:created>
  <dcterms:modified xsi:type="dcterms:W3CDTF">2022-02-12T12:14:00Z</dcterms:modified>
</cp:coreProperties>
</file>